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4FFD06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bookmarkStart w:id="0" w:name="_GoBack"/>
      <w:bookmarkEnd w:id="0"/>
      <w:r>
        <w:rPr>
          <w:rFonts w:ascii="黑体" w:hAnsi="Times New Roman" w:eastAsia="黑体" w:cs="Times New Roman"/>
          <w:sz w:val="32"/>
          <w:szCs w:val="32"/>
        </w:rPr>
        <w:t>上海对外经贸大学</w:t>
      </w:r>
    </w:p>
    <w:p w14:paraId="31AAC4E5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教材</w:t>
      </w:r>
      <w:r>
        <w:rPr>
          <w:rFonts w:hint="eastAsia" w:ascii="黑体" w:hAnsi="Times New Roman" w:eastAsia="黑体" w:cs="Times New Roman"/>
          <w:sz w:val="32"/>
          <w:szCs w:val="32"/>
          <w:lang w:val="en-US" w:eastAsia="zh-CN"/>
        </w:rPr>
        <w:t>选用审核</w:t>
      </w:r>
      <w:r>
        <w:rPr>
          <w:rFonts w:hint="eastAsia" w:ascii="黑体" w:hAnsi="Times New Roman" w:eastAsia="黑体" w:cs="Times New Roman"/>
          <w:sz w:val="32"/>
          <w:szCs w:val="32"/>
        </w:rPr>
        <w:t>意见表</w:t>
      </w:r>
    </w:p>
    <w:p w14:paraId="7F504660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</w:p>
    <w:tbl>
      <w:tblPr>
        <w:tblStyle w:val="5"/>
        <w:tblW w:w="93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3808"/>
        <w:gridCol w:w="1558"/>
        <w:gridCol w:w="2281"/>
      </w:tblGrid>
      <w:tr w14:paraId="57DE2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8D22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教材名称</w:t>
            </w:r>
          </w:p>
        </w:tc>
        <w:tc>
          <w:tcPr>
            <w:tcW w:w="3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1FC33">
            <w:pPr>
              <w:snapToGrid w:val="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运营管理（原书17版）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523E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作者</w:t>
            </w:r>
          </w:p>
        </w:tc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FBDB8">
            <w:pPr>
              <w:snapToGrid w:val="0"/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美</w:t>
            </w:r>
            <w:r>
              <w:rPr>
                <w:rFonts w:hint="eastAsia" w:ascii="宋体" w:hAnsi="宋体"/>
                <w:sz w:val="24"/>
                <w:lang w:eastAsia="zh-CN"/>
              </w:rPr>
              <w:t>） F. 罗伯特·雅各布斯 理查德·B. 蔡斯</w:t>
            </w:r>
          </w:p>
        </w:tc>
      </w:tr>
      <w:tr w14:paraId="4A40F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</w:tcPr>
          <w:p w14:paraId="0000B4BC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出版社</w:t>
            </w:r>
          </w:p>
        </w:tc>
        <w:tc>
          <w:tcPr>
            <w:tcW w:w="3808" w:type="dxa"/>
          </w:tcPr>
          <w:p w14:paraId="36223803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left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机械工业出版社</w:t>
            </w:r>
          </w:p>
        </w:tc>
        <w:tc>
          <w:tcPr>
            <w:tcW w:w="1558" w:type="dxa"/>
          </w:tcPr>
          <w:p w14:paraId="59CB88E8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书号</w:t>
            </w:r>
          </w:p>
        </w:tc>
        <w:tc>
          <w:tcPr>
            <w:tcW w:w="2281" w:type="dxa"/>
          </w:tcPr>
          <w:p w14:paraId="70500E49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978-7-111-81112-1</w:t>
            </w:r>
          </w:p>
        </w:tc>
      </w:tr>
      <w:tr w14:paraId="0917C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  <w:vAlign w:val="center"/>
          </w:tcPr>
          <w:p w14:paraId="7A072885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教材版本</w:t>
            </w:r>
          </w:p>
        </w:tc>
        <w:tc>
          <w:tcPr>
            <w:tcW w:w="3808" w:type="dxa"/>
          </w:tcPr>
          <w:p w14:paraId="4BD40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2" w:leftChars="0" w:right="0" w:hanging="12" w:hangingChars="6"/>
              <w:jc w:val="left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☑新选用教材   </w:t>
            </w:r>
          </w:p>
          <w:p w14:paraId="75A4C0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2" w:leftChars="0" w:right="0" w:hanging="12" w:hangingChars="6"/>
              <w:jc w:val="left"/>
              <w:textAlignment w:val="auto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□老旧版本教材（出版时间10年以上）</w:t>
            </w:r>
          </w:p>
        </w:tc>
        <w:tc>
          <w:tcPr>
            <w:tcW w:w="1558" w:type="dxa"/>
            <w:vAlign w:val="center"/>
          </w:tcPr>
          <w:p w14:paraId="6C5E6549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出版时间</w:t>
            </w:r>
          </w:p>
        </w:tc>
        <w:tc>
          <w:tcPr>
            <w:tcW w:w="2281" w:type="dxa"/>
          </w:tcPr>
          <w:p w14:paraId="04679E21">
            <w:pPr>
              <w:spacing w:line="360" w:lineRule="auto"/>
              <w:ind w:left="-1" w:leftChars="-7" w:right="-95" w:hanging="14" w:hangingChars="6"/>
              <w:jc w:val="left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2026.6</w:t>
            </w:r>
          </w:p>
        </w:tc>
      </w:tr>
      <w:tr w14:paraId="44EB3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  <w:shd w:val="clear" w:color="auto" w:fill="auto"/>
            <w:vAlign w:val="top"/>
          </w:tcPr>
          <w:p w14:paraId="4DC9D04C">
            <w:pPr>
              <w:tabs>
                <w:tab w:val="left" w:pos="315"/>
              </w:tabs>
              <w:spacing w:line="360" w:lineRule="auto"/>
              <w:ind w:left="-3" w:leftChars="-66" w:right="-96" w:rightChars="0" w:hanging="136" w:hangingChars="57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3808" w:type="dxa"/>
            <w:shd w:val="clear" w:color="auto" w:fill="auto"/>
            <w:vAlign w:val="top"/>
          </w:tcPr>
          <w:p w14:paraId="1AA5B325">
            <w:pPr>
              <w:tabs>
                <w:tab w:val="left" w:pos="315"/>
              </w:tabs>
              <w:spacing w:line="360" w:lineRule="auto"/>
              <w:ind w:left="-1" w:leftChars="-7" w:right="-95" w:rightChars="0" w:hanging="14" w:hangingChars="6"/>
              <w:jc w:val="left"/>
              <w:rPr>
                <w:rFonts w:hint="default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theme="minorBidi"/>
                <w:kern w:val="2"/>
                <w:sz w:val="24"/>
                <w:szCs w:val="22"/>
                <w:lang w:val="en-US" w:eastAsia="zh-CN" w:bidi="ar-SA"/>
              </w:rPr>
              <w:t>运营管理</w:t>
            </w:r>
          </w:p>
        </w:tc>
        <w:tc>
          <w:tcPr>
            <w:tcW w:w="1558" w:type="dxa"/>
            <w:shd w:val="clear" w:color="auto" w:fill="auto"/>
            <w:vAlign w:val="top"/>
          </w:tcPr>
          <w:p w14:paraId="24BFA3A1">
            <w:pPr>
              <w:tabs>
                <w:tab w:val="left" w:pos="315"/>
              </w:tabs>
              <w:spacing w:line="360" w:lineRule="auto"/>
              <w:ind w:left="-1" w:leftChars="-7" w:right="-95" w:rightChars="0" w:hanging="14" w:hangingChars="6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使用专业年级</w:t>
            </w:r>
          </w:p>
        </w:tc>
        <w:tc>
          <w:tcPr>
            <w:tcW w:w="2281" w:type="dxa"/>
          </w:tcPr>
          <w:p w14:paraId="012F4871">
            <w:pPr>
              <w:spacing w:line="360" w:lineRule="auto"/>
              <w:ind w:left="-1" w:leftChars="-7" w:right="-95" w:hanging="14" w:hangingChars="6"/>
              <w:jc w:val="left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企业管理大三</w:t>
            </w:r>
          </w:p>
        </w:tc>
      </w:tr>
      <w:tr w14:paraId="58458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3" w:hRule="atLeast"/>
          <w:jc w:val="center"/>
        </w:trPr>
        <w:tc>
          <w:tcPr>
            <w:tcW w:w="1716" w:type="dxa"/>
            <w:vAlign w:val="center"/>
          </w:tcPr>
          <w:p w14:paraId="47DBAA78">
            <w:pPr>
              <w:tabs>
                <w:tab w:val="left" w:pos="315"/>
              </w:tabs>
              <w:spacing w:line="360" w:lineRule="auto"/>
              <w:ind w:right="-96"/>
              <w:jc w:val="both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专家审读意见</w:t>
            </w:r>
          </w:p>
        </w:tc>
        <w:tc>
          <w:tcPr>
            <w:tcW w:w="7647" w:type="dxa"/>
            <w:gridSpan w:val="3"/>
            <w:vAlign w:val="top"/>
          </w:tcPr>
          <w:p w14:paraId="1BBD8494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/>
                <w:sz w:val="21"/>
                <w:szCs w:val="21"/>
                <w:lang w:val="en-US" w:eastAsia="zh-CN"/>
              </w:rPr>
              <w:t>本书由美国学者Jacob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s</w:t>
            </w:r>
            <w:r>
              <w:rPr>
                <w:rFonts w:hint="default" w:ascii="宋体" w:hAnsi="宋体"/>
                <w:sz w:val="21"/>
                <w:szCs w:val="21"/>
                <w:lang w:val="en-US" w:eastAsia="zh-CN"/>
              </w:rPr>
              <w:t>、Chase教授合著，二人均为运营管理领域国际知名学者，公开信息未发现负面政治倾向、反华言论及不良政治背景，无负面情况。</w:t>
            </w:r>
          </w:p>
          <w:p w14:paraId="223AB411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/>
                <w:sz w:val="21"/>
                <w:szCs w:val="21"/>
                <w:lang w:val="en-US" w:eastAsia="zh-CN"/>
              </w:rPr>
              <w:t>思想政治性‌：内容聚焦运营管理专业内容，未涉及损害国家利益的表述与错误价值导向，无意识形态问题，引入教学可补充课程思政内容适配育人要求。</w:t>
            </w:r>
          </w:p>
          <w:p w14:paraId="5D1A5C89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/>
                <w:sz w:val="21"/>
                <w:szCs w:val="21"/>
                <w:lang w:val="en-US" w:eastAsia="zh-CN"/>
              </w:rPr>
              <w:t>科学性‌：理论体系完整严谨，核心概念准确，方法规范，逻辑符合学科认知规律，科学性达标。为作者更新版本，融合了供应链、全球运营等前沿内容，保持领域国际水准。适配国内高校工商管理类专业本研教学与MBA学习，中文译本成熟，符合国内阅读习惯。原版、中译本均由正规出版社出版，版权清晰，编校符合出版规范。</w:t>
            </w:r>
          </w:p>
          <w:p w14:paraId="29487AB6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/>
                <w:sz w:val="21"/>
                <w:szCs w:val="21"/>
                <w:lang w:val="en-US" w:eastAsia="zh-CN"/>
              </w:rPr>
              <w:t>时效性审核‌：17版为更新版本，相较于老旧版本补充了行业新内容，核心理论具备长期教学价值，整体符合教学时效性要求。</w:t>
            </w:r>
          </w:p>
          <w:p w14:paraId="2352BF9C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kern w:val="0"/>
                <w:sz w:val="32"/>
                <w:szCs w:val="28"/>
              </w:rPr>
            </w:pPr>
            <w:r>
              <w:rPr>
                <w:rFonts w:hint="default" w:ascii="宋体" w:hAnsi="宋体"/>
                <w:sz w:val="21"/>
                <w:szCs w:val="21"/>
                <w:lang w:val="en-US" w:eastAsia="zh-CN"/>
              </w:rPr>
              <w:t>审读结论‌：同意选用本教材作为运营管理课程参考教材，建议教学中补充本土案例与课程思政内容。</w:t>
            </w:r>
          </w:p>
          <w:p w14:paraId="01BC1F75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专家工作单位： 上海对外经贸大学           专家职务（职称）：副教授</w:t>
            </w:r>
          </w:p>
          <w:p w14:paraId="15B6FD68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                </w:t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专家签字：</w:t>
            </w:r>
            <w:r>
              <w:rPr>
                <w:rFonts w:ascii="宋体" w:hAnsi="宋体"/>
                <w:kern w:val="0"/>
                <w:sz w:val="21"/>
                <w:szCs w:val="21"/>
              </w:rPr>
              <w:drawing>
                <wp:inline distT="0" distB="0" distL="114300" distR="114300">
                  <wp:extent cx="1223010" cy="688340"/>
                  <wp:effectExtent l="0" t="0" r="11430" b="12700"/>
                  <wp:docPr id="1" name="图片 1" descr="9650f291b5b32e925c312bd12d9957a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9650f291b5b32e925c312bd12d9957a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3010" cy="688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kern w:val="0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日期：2026.6.11</w:t>
            </w:r>
          </w:p>
        </w:tc>
      </w:tr>
      <w:tr w14:paraId="78B8B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16" w:type="dxa"/>
            <w:vAlign w:val="center"/>
          </w:tcPr>
          <w:p w14:paraId="512B167F">
            <w:pPr>
              <w:tabs>
                <w:tab w:val="left" w:pos="315"/>
              </w:tabs>
              <w:spacing w:line="360" w:lineRule="auto"/>
              <w:ind w:right="210" w:rightChars="100"/>
              <w:jc w:val="both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学院审核意见</w:t>
            </w:r>
          </w:p>
        </w:tc>
        <w:tc>
          <w:tcPr>
            <w:tcW w:w="7647" w:type="dxa"/>
            <w:gridSpan w:val="3"/>
          </w:tcPr>
          <w:p w14:paraId="04D9C616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 w14:paraId="0667F0BD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 w14:paraId="075BA720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学院于   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年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月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日召开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      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会议，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>进行审议。</w:t>
            </w:r>
          </w:p>
          <w:p w14:paraId="51F6D211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审议结果：    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□同意       □不同意</w:t>
            </w:r>
          </w:p>
          <w:p w14:paraId="79142B69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学院党组织负责人签字：                 教学院长签字：</w:t>
            </w:r>
          </w:p>
          <w:p w14:paraId="25392C01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盖章：                             日期：</w:t>
            </w:r>
          </w:p>
        </w:tc>
      </w:tr>
    </w:tbl>
    <w:p w14:paraId="2116A70F">
      <w:pPr>
        <w:spacing w:line="460" w:lineRule="exact"/>
        <w:ind w:firstLine="480"/>
        <w:jc w:val="left"/>
        <w:rPr>
          <w:rFonts w:asciiTheme="minorEastAsia" w:hAnsi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panose1 w:val="020B0504020202030204"/>
    <w:charset w:val="00"/>
    <w:family w:val="auto"/>
    <w:pitch w:val="default"/>
    <w:sig w:usb0="00000007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A773A3A"/>
    <w:rsid w:val="41993456"/>
    <w:rsid w:val="437945D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SuXiChao</Company>
  <Pages>2</Pages>
  <Words>591</Words>
  <Characters>636</Characters>
  <Lines>6</Lines>
  <Paragraphs>1</Paragraphs>
  <TotalTime>109</TotalTime>
  <ScaleCrop>false</ScaleCrop>
  <LinksUpToDate>false</LinksUpToDate>
  <CharactersWithSpaces>773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2024-09-07T20:52:00Z</dcterms:created>
  <dc:creator>SuXiChao</dc:creator>
  <cp:lastModifiedBy>yangmiao</cp:lastModifiedBy>
  <cp:lastPrinted>2024-04-24T09:55:00Z</cp:lastPrinted>
  <dcterms:modified xsi:type="dcterms:W3CDTF">2026-06-11T03:56:02Z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eyJoZGlkIjoiNzQ2N2FmZjEzMDIzNTVjNzYzMzM4ZDM0MTc4YjQ5NTgiLCJ1c2VySWQiOiIzMTA3Mzg0MTYifQ==</vt:lpwstr>
  </property>
  <property fmtid="{D5CDD505-2E9C-101B-9397-08002B2CF9AE}" pid="4" name="ICV">
    <vt:lpwstr>B808A1C235B7447AB49ED1E89B2D2A69_13</vt:lpwstr>
  </property>
</Properties>
</file>