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演艺经纪综合实务（文化媒介与版权经纪丛书）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Theme="minorEastAsia"/>
                <w:sz w:val="24"/>
                <w:lang w:eastAsia="zh-CN"/>
              </w:rPr>
              <w:t>衣凤翱 苏云霞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109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上海远东出版社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9787547620786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2025-01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文化经纪理论与实务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2024级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</w:t>
            </w: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</w:rPr>
              <w:t>审读意见</w:t>
            </w:r>
          </w:p>
        </w:tc>
        <w:tc>
          <w:tcPr>
            <w:tcW w:w="7647" w:type="dxa"/>
            <w:gridSpan w:val="3"/>
            <w:vAlign w:val="top"/>
          </w:tcPr>
          <w:p w14:paraId="026D4D56">
            <w:pPr>
              <w:tabs>
                <w:tab w:val="left" w:pos="315"/>
              </w:tabs>
              <w:spacing w:line="360" w:lineRule="auto"/>
              <w:ind w:left="210" w:leftChars="100" w:right="210" w:rightChars="100" w:firstLine="36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本书以"推进文化自信自强，铸就社会主义文化新辉煌"的新时代文化建设为根本遵循，立足于文化市场中的演艺经纪行业，从行业核心元素经纪人，演艺产业，演艺经纪活动，到演艺产品的策划，演艺制作再到市场营销及经纪人的业务及要求，分模块，按流程，全面详细介绍演艺经纪行业的工作流程及要求，这对规范文化市场活动，繁荣文化演出市场具有重要的指导作用，有利于促进文化市场规范有序，繁荣发展。并且与《文化经纪理论与实务》课程高度契合，适用性良好。作者背景清晰，无负面情况。同意选用。</w:t>
            </w:r>
          </w:p>
          <w:p w14:paraId="4899F3D7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3EADC28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</w:p>
          <w:p w14:paraId="5DEED2B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448310" cy="298450"/>
                  <wp:effectExtent l="0" t="0" r="8890" b="6350"/>
                  <wp:docPr id="1" name="图片 1" descr="41321414f8cce5ff879e9b72d5977e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1321414f8cce5ff879e9b72d5977e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31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  日期：2026年6月5日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5807C5"/>
    <w:rsid w:val="08940E4E"/>
    <w:rsid w:val="24F64BD4"/>
    <w:rsid w:val="2A123D7F"/>
    <w:rsid w:val="4E7E053C"/>
    <w:rsid w:val="5528529B"/>
    <w:rsid w:val="74787D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451</Words>
  <Characters>476</Characters>
  <Lines>6</Lines>
  <Paragraphs>1</Paragraphs>
  <TotalTime>8</TotalTime>
  <ScaleCrop>false</ScaleCrop>
  <LinksUpToDate>false</LinksUpToDate>
  <CharactersWithSpaces>608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2026-06-08T05:17:40Z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eyJoZGlkIjoiY2RiOTRhYzg2ZWU4N2YzZmNmODNmNmNkZWRkMzk3MjYiLCJ1c2VySWQiOiI0ODU5NjkxOTIifQ==</vt:lpwstr>
  </property>
  <property fmtid="{D5CDD505-2E9C-101B-9397-08002B2CF9AE}" pid="4" name="ICV">
    <vt:lpwstr>C16296035DB24627AD7E52E181331AC4_13</vt:lpwstr>
  </property>
</Properties>
</file>