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40C9" w14:textId="77777777" w:rsidR="00D00AB6" w:rsidRDefault="000944F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上海对外经贸大学松江校区</w:t>
      </w:r>
      <w:proofErr w:type="gramStart"/>
      <w:r>
        <w:rPr>
          <w:rFonts w:hint="eastAsia"/>
          <w:b/>
          <w:sz w:val="32"/>
        </w:rPr>
        <w:t>信息楼</w:t>
      </w:r>
      <w:r>
        <w:rPr>
          <w:rFonts w:hint="eastAsia"/>
          <w:b/>
          <w:sz w:val="32"/>
        </w:rPr>
        <w:t>416</w:t>
      </w:r>
      <w:r>
        <w:rPr>
          <w:rFonts w:hint="eastAsia"/>
          <w:b/>
          <w:sz w:val="32"/>
        </w:rPr>
        <w:t>室多</w:t>
      </w:r>
      <w:proofErr w:type="gramEnd"/>
      <w:r>
        <w:rPr>
          <w:rFonts w:hint="eastAsia"/>
          <w:b/>
          <w:sz w:val="32"/>
        </w:rPr>
        <w:t>联机空调设备</w:t>
      </w:r>
    </w:p>
    <w:p w14:paraId="4834DB2E" w14:textId="77777777" w:rsidR="00D00AB6" w:rsidRDefault="000944F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采购需求</w:t>
      </w:r>
    </w:p>
    <w:p w14:paraId="7DE172AC" w14:textId="77777777" w:rsidR="00D00AB6" w:rsidRDefault="00D00AB6"/>
    <w:p w14:paraId="4CF93242" w14:textId="77777777" w:rsidR="00D00AB6" w:rsidRDefault="000944F0">
      <w:pPr>
        <w:spacing w:line="360" w:lineRule="auto"/>
        <w:rPr>
          <w:sz w:val="24"/>
        </w:rPr>
      </w:pPr>
      <w:r>
        <w:rPr>
          <w:rFonts w:hint="eastAsia"/>
          <w:sz w:val="24"/>
        </w:rPr>
        <w:t>项目名称（请保持与采购申请一致）：松江校区</w:t>
      </w:r>
      <w:bookmarkStart w:id="0" w:name="_Hlk184907446"/>
      <w:proofErr w:type="gramStart"/>
      <w:r>
        <w:rPr>
          <w:rFonts w:hint="eastAsia"/>
          <w:sz w:val="24"/>
        </w:rPr>
        <w:t>信息楼</w:t>
      </w:r>
      <w:r>
        <w:rPr>
          <w:rFonts w:hint="eastAsia"/>
          <w:sz w:val="24"/>
        </w:rPr>
        <w:t>416</w:t>
      </w:r>
      <w:r>
        <w:rPr>
          <w:rFonts w:hint="eastAsia"/>
          <w:sz w:val="24"/>
        </w:rPr>
        <w:t>室多</w:t>
      </w:r>
      <w:proofErr w:type="gramEnd"/>
      <w:r>
        <w:rPr>
          <w:rFonts w:hint="eastAsia"/>
          <w:sz w:val="24"/>
        </w:rPr>
        <w:t>联机空调设备采购项目</w:t>
      </w:r>
      <w:bookmarkEnd w:id="0"/>
    </w:p>
    <w:p w14:paraId="0F09FEE6" w14:textId="77777777" w:rsidR="00D00AB6" w:rsidRDefault="000944F0">
      <w:pPr>
        <w:spacing w:line="360" w:lineRule="auto"/>
        <w:rPr>
          <w:sz w:val="24"/>
        </w:rPr>
      </w:pPr>
      <w:r>
        <w:rPr>
          <w:rFonts w:hint="eastAsia"/>
          <w:sz w:val="24"/>
        </w:rPr>
        <w:t>预算金额（万元）：</w:t>
      </w:r>
      <w:r>
        <w:rPr>
          <w:sz w:val="24"/>
        </w:rPr>
        <w:t>18</w:t>
      </w:r>
    </w:p>
    <w:p w14:paraId="0D8466C5" w14:textId="77777777" w:rsidR="00D00AB6" w:rsidRDefault="000944F0">
      <w:pPr>
        <w:spacing w:line="360" w:lineRule="auto"/>
        <w:rPr>
          <w:sz w:val="24"/>
        </w:rPr>
      </w:pPr>
      <w:r>
        <w:rPr>
          <w:rFonts w:hint="eastAsia"/>
          <w:sz w:val="24"/>
        </w:rPr>
        <w:t>采购方式：公开比价</w:t>
      </w:r>
    </w:p>
    <w:p w14:paraId="2B67434C" w14:textId="77777777" w:rsidR="00D00AB6" w:rsidRDefault="000944F0">
      <w:pPr>
        <w:spacing w:line="360" w:lineRule="auto"/>
        <w:rPr>
          <w:sz w:val="24"/>
        </w:rPr>
      </w:pPr>
      <w:r>
        <w:rPr>
          <w:rFonts w:hint="eastAsia"/>
          <w:sz w:val="24"/>
        </w:rPr>
        <w:t>政府采购编号（如有）</w:t>
      </w:r>
    </w:p>
    <w:p w14:paraId="338D8923" w14:textId="77777777" w:rsidR="00D00AB6" w:rsidRDefault="00D00AB6">
      <w:pPr>
        <w:spacing w:line="360" w:lineRule="auto"/>
        <w:rPr>
          <w:sz w:val="24"/>
        </w:rPr>
      </w:pPr>
    </w:p>
    <w:p w14:paraId="57D2C4FA" w14:textId="77777777" w:rsidR="00D00AB6" w:rsidRDefault="000944F0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/>
          <w:b/>
          <w:sz w:val="24"/>
        </w:rPr>
        <w:t>一、供应</w:t>
      </w:r>
      <w:r>
        <w:rPr>
          <w:rFonts w:ascii="宋体" w:hAnsi="宋体" w:cs="宋体" w:hint="eastAsia"/>
          <w:b/>
          <w:sz w:val="24"/>
        </w:rPr>
        <w:t>商资格条件</w:t>
      </w:r>
    </w:p>
    <w:p w14:paraId="4BDB8CAD" w14:textId="77777777" w:rsidR="00D00AB6" w:rsidRDefault="000944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1、供应商须符合《中华人民共和国政府采购法》第二十二条的规定条件；</w:t>
      </w:r>
    </w:p>
    <w:p w14:paraId="40B0AB3B" w14:textId="77777777" w:rsidR="00D00AB6" w:rsidRDefault="000944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2、具有独立承担民事责任的能力、具有良好的商业信誉和健全的财务会计制度，在经营活动中没有违法记录、有依法缴纳税收和社会保障资金的良好记录、不接受联合参选。</w:t>
      </w:r>
    </w:p>
    <w:p w14:paraId="54A5BCDE" w14:textId="77777777" w:rsidR="00D00AB6" w:rsidRDefault="000944F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3、投标人必须是在中国境内注册、具备有效的企业法人营业执照。</w:t>
      </w:r>
    </w:p>
    <w:p w14:paraId="754B6098" w14:textId="77777777" w:rsidR="00D00AB6" w:rsidRDefault="000944F0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4、有相关的经营</w:t>
      </w:r>
      <w:r>
        <w:rPr>
          <w:rFonts w:asciiTheme="minorEastAsia" w:hAnsiTheme="minorEastAsia" w:hint="eastAsia"/>
          <w:sz w:val="24"/>
          <w:szCs w:val="24"/>
        </w:rPr>
        <w:t>范围。</w:t>
      </w:r>
    </w:p>
    <w:p w14:paraId="3E05067A" w14:textId="77777777" w:rsidR="00D00AB6" w:rsidRDefault="000944F0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二、采购项目建设方案，需实现的功能或目标</w:t>
      </w:r>
    </w:p>
    <w:p w14:paraId="61D64392" w14:textId="77777777" w:rsidR="00D00AB6" w:rsidRDefault="000944F0">
      <w:pPr>
        <w:spacing w:line="360" w:lineRule="auto"/>
        <w:ind w:firstLine="40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本项目主要是上海对外经贸大学松江校区</w:t>
      </w:r>
      <w:proofErr w:type="gramStart"/>
      <w:r>
        <w:rPr>
          <w:rFonts w:ascii="宋体" w:hAnsi="宋体" w:cs="宋体" w:hint="eastAsia"/>
          <w:sz w:val="24"/>
          <w:szCs w:val="24"/>
        </w:rPr>
        <w:t>信息楼416室多</w:t>
      </w:r>
      <w:proofErr w:type="gramEnd"/>
      <w:r>
        <w:rPr>
          <w:rFonts w:ascii="宋体" w:hAnsi="宋体" w:cs="宋体" w:hint="eastAsia"/>
          <w:sz w:val="24"/>
          <w:szCs w:val="24"/>
        </w:rPr>
        <w:t>联机空调设备更新工作，以满足该空间的使用需求。</w:t>
      </w:r>
    </w:p>
    <w:p w14:paraId="73EB1C4A" w14:textId="42CF2048" w:rsidR="00D00AB6" w:rsidRDefault="000944F0">
      <w:pPr>
        <w:spacing w:line="360" w:lineRule="auto"/>
        <w:ind w:firstLine="40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本次采购项目核心产品为多联机空调机组，包括：</w:t>
      </w:r>
      <w:bookmarkStart w:id="1" w:name="OLE_LINK1"/>
      <w:r>
        <w:rPr>
          <w:rFonts w:ascii="宋体" w:hAnsi="宋体" w:cs="宋体" w:hint="eastAsia"/>
          <w:sz w:val="24"/>
          <w:szCs w:val="24"/>
        </w:rPr>
        <w:t>变频多联式空调室内机</w:t>
      </w:r>
      <w:bookmarkEnd w:id="1"/>
      <w:r>
        <w:rPr>
          <w:rFonts w:ascii="宋体" w:hAnsi="宋体" w:cs="宋体" w:hint="eastAsia"/>
          <w:sz w:val="24"/>
          <w:szCs w:val="24"/>
        </w:rPr>
        <w:t>6台，变频多联式空调室外机1台，包括空调系统配套管道、阀门、保温</w:t>
      </w:r>
      <w:r w:rsidR="00D9764C">
        <w:rPr>
          <w:rFonts w:ascii="宋体" w:hAnsi="宋体" w:cs="宋体" w:hint="eastAsia"/>
          <w:sz w:val="24"/>
          <w:szCs w:val="24"/>
        </w:rPr>
        <w:t>（</w:t>
      </w:r>
      <w:r w:rsidR="00D9764C" w:rsidRPr="00D9764C">
        <w:rPr>
          <w:rFonts w:ascii="宋体" w:hAnsi="宋体" w:cs="宋体" w:hint="eastAsia"/>
          <w:sz w:val="24"/>
          <w:szCs w:val="24"/>
        </w:rPr>
        <w:t>铜管保温材料15mm以上</w:t>
      </w:r>
      <w:r w:rsidR="00D9764C"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等，</w:t>
      </w:r>
      <w:r w:rsidR="00E74BEB">
        <w:rPr>
          <w:rFonts w:ascii="宋体" w:hAnsi="宋体" w:cs="宋体" w:hint="eastAsia"/>
          <w:sz w:val="24"/>
          <w:szCs w:val="24"/>
        </w:rPr>
        <w:t>另外需要负责原有空调的拆除及</w:t>
      </w:r>
      <w:r w:rsidR="00064E6D">
        <w:rPr>
          <w:rFonts w:ascii="宋体" w:hAnsi="宋体" w:cs="宋体" w:hint="eastAsia"/>
          <w:sz w:val="24"/>
          <w:szCs w:val="24"/>
        </w:rPr>
        <w:t>搬运至指定位置，</w:t>
      </w:r>
      <w:r w:rsidR="0012028E">
        <w:rPr>
          <w:rFonts w:ascii="宋体" w:hAnsi="宋体" w:cs="宋体" w:hint="eastAsia"/>
          <w:sz w:val="24"/>
          <w:szCs w:val="24"/>
        </w:rPr>
        <w:t>涉及到房屋装修破坏的需要恢复，</w:t>
      </w:r>
      <w:r>
        <w:rPr>
          <w:rFonts w:ascii="宋体" w:hAnsi="宋体" w:cs="宋体" w:hint="eastAsia"/>
          <w:sz w:val="24"/>
          <w:szCs w:val="24"/>
        </w:rPr>
        <w:t>具体采购设备内容、规格、数量及安装工作要求详见技术需求。</w:t>
      </w:r>
      <w:r w:rsidR="00DC5B26">
        <w:rPr>
          <w:rFonts w:ascii="宋体" w:hAnsi="宋体" w:cs="宋体" w:hint="eastAsia"/>
          <w:sz w:val="24"/>
          <w:szCs w:val="24"/>
        </w:rPr>
        <w:t>推荐品牌：格力、东芝、大金、三菱及以上。</w:t>
      </w:r>
    </w:p>
    <w:p w14:paraId="1DA94470" w14:textId="77777777" w:rsidR="00D00AB6" w:rsidRDefault="000944F0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三、采购项目建设需满足的技术规格、质量、安全、物理特性等要求</w:t>
      </w:r>
    </w:p>
    <w:p w14:paraId="0AEA4B36" w14:textId="77777777" w:rsidR="00D00AB6" w:rsidRDefault="000944F0">
      <w:pPr>
        <w:widowControl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br w:type="page"/>
      </w:r>
    </w:p>
    <w:p w14:paraId="6A00D8B6" w14:textId="77777777" w:rsidR="00D00AB6" w:rsidRDefault="00D00AB6">
      <w:pPr>
        <w:tabs>
          <w:tab w:val="center" w:pos="4153"/>
        </w:tabs>
        <w:autoSpaceDE w:val="0"/>
        <w:autoSpaceDN w:val="0"/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  <w:sectPr w:rsidR="00D00A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B0C101D" w14:textId="77777777" w:rsidR="00D00AB6" w:rsidRDefault="000944F0">
      <w:pPr>
        <w:tabs>
          <w:tab w:val="center" w:pos="4153"/>
        </w:tabs>
        <w:autoSpaceDE w:val="0"/>
        <w:autoSpaceDN w:val="0"/>
        <w:spacing w:line="360" w:lineRule="auto"/>
        <w:ind w:firstLineChars="200" w:firstLine="482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（一）主要技术规格</w:t>
      </w:r>
    </w:p>
    <w:tbl>
      <w:tblPr>
        <w:tblW w:w="5134" w:type="pct"/>
        <w:jc w:val="center"/>
        <w:tblLook w:val="04A0" w:firstRow="1" w:lastRow="0" w:firstColumn="1" w:lastColumn="0" w:noHBand="0" w:noVBand="1"/>
      </w:tblPr>
      <w:tblGrid>
        <w:gridCol w:w="749"/>
        <w:gridCol w:w="2180"/>
        <w:gridCol w:w="753"/>
        <w:gridCol w:w="1126"/>
        <w:gridCol w:w="1131"/>
        <w:gridCol w:w="1131"/>
        <w:gridCol w:w="1131"/>
        <w:gridCol w:w="1475"/>
        <w:gridCol w:w="1057"/>
        <w:gridCol w:w="816"/>
        <w:gridCol w:w="2773"/>
      </w:tblGrid>
      <w:tr w:rsidR="00D00AB6" w14:paraId="71A38414" w14:textId="77777777">
        <w:trPr>
          <w:trHeight w:val="56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C09F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多联机技术参数</w:t>
            </w:r>
          </w:p>
        </w:tc>
      </w:tr>
      <w:tr w:rsidR="000F7488" w14:paraId="5DA0E018" w14:textId="77777777" w:rsidTr="00B14CBC">
        <w:trPr>
          <w:trHeight w:val="947"/>
          <w:jc w:val="center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D7E5" w14:textId="77777777" w:rsidR="000F7488" w:rsidRDefault="000F7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43EF" w14:textId="77777777" w:rsidR="000F7488" w:rsidRDefault="000F7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设备名称及型号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F634" w14:textId="77777777" w:rsidR="000F7488" w:rsidRDefault="000F7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28DC37" w14:textId="443E1C01" w:rsidR="000F7488" w:rsidRDefault="000F7488" w:rsidP="00A05B8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名义制冷量kW</w:t>
            </w:r>
          </w:p>
        </w:tc>
        <w:tc>
          <w:tcPr>
            <w:tcW w:w="3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951415" w14:textId="6D81C10C" w:rsidR="000F7488" w:rsidRDefault="000F7488" w:rsidP="00A05B8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名义制热量kW</w:t>
            </w:r>
          </w:p>
        </w:tc>
        <w:tc>
          <w:tcPr>
            <w:tcW w:w="3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3024E6" w14:textId="68CE865F" w:rsidR="000F7488" w:rsidRDefault="000F7488" w:rsidP="00A05B8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制冷功率kW</w:t>
            </w:r>
          </w:p>
        </w:tc>
        <w:tc>
          <w:tcPr>
            <w:tcW w:w="3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045908" w14:textId="138956CC" w:rsidR="000F7488" w:rsidRDefault="000F7488" w:rsidP="00A05B8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制热功率kW</w:t>
            </w:r>
          </w:p>
        </w:tc>
        <w:tc>
          <w:tcPr>
            <w:tcW w:w="51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85AB3" w14:textId="12F55491" w:rsidR="000F7488" w:rsidRDefault="000F7488" w:rsidP="00A05B8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最大噪音dB(A)</w:t>
            </w:r>
          </w:p>
        </w:tc>
        <w:tc>
          <w:tcPr>
            <w:tcW w:w="36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1C7A37" w14:textId="4F5602FD" w:rsidR="000F7488" w:rsidRDefault="000F7488" w:rsidP="00A05B8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风量m3/h</w:t>
            </w:r>
          </w:p>
        </w:tc>
        <w:tc>
          <w:tcPr>
            <w:tcW w:w="2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896D1D" w14:textId="73CC244E" w:rsidR="000F7488" w:rsidRDefault="000F7488" w:rsidP="00A05B8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静压Pa</w:t>
            </w:r>
          </w:p>
        </w:tc>
        <w:tc>
          <w:tcPr>
            <w:tcW w:w="96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2BE946" w14:textId="25D83D2B" w:rsidR="000F7488" w:rsidRDefault="000F7488" w:rsidP="00A05B8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D00AB6" w14:paraId="6F3AC3F6" w14:textId="77777777">
        <w:trPr>
          <w:trHeight w:val="56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6508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多联式外机技术参数</w:t>
            </w:r>
          </w:p>
        </w:tc>
      </w:tr>
      <w:tr w:rsidR="00D00AB6" w14:paraId="7EC75986" w14:textId="77777777" w:rsidTr="00B14CBC">
        <w:trPr>
          <w:trHeight w:val="567"/>
          <w:jc w:val="center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CAF53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EDFD7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" w:name="OLE_LINK2"/>
            <w:bookmarkStart w:id="3" w:name="OLE_LINK3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26HP</w:t>
            </w:r>
            <w:bookmarkEnd w:id="2"/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空调室外机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E0908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D4E27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≥73.5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BE444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≥81.5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0E415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≤19.59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B02AD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≤19.18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262DD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210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≤62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7A515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≥21500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4E694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≥110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E8E57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0AB6" w14:paraId="1D4E8D6E" w14:textId="77777777">
        <w:trPr>
          <w:trHeight w:val="56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F1EA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多联式内机技术参数</w:t>
            </w:r>
          </w:p>
        </w:tc>
      </w:tr>
      <w:tr w:rsidR="00D00AB6" w14:paraId="19B80281" w14:textId="77777777" w:rsidTr="00B14CBC">
        <w:trPr>
          <w:trHeight w:val="567"/>
          <w:jc w:val="center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46C41" w14:textId="2B18047A" w:rsidR="00D00AB6" w:rsidRDefault="000F7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FBC3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四面出风嵌入机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C553C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EC021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≥12.5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D89F5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238EB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≤0.16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E8310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≤0.16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6C1AB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≤44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0BA8D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≥1752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18FC2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4EBD4" w14:textId="77777777" w:rsidR="00D00AB6" w:rsidRDefault="0009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自带提升泵、含线控器</w:t>
            </w:r>
          </w:p>
        </w:tc>
      </w:tr>
    </w:tbl>
    <w:p w14:paraId="4F6EBFD0" w14:textId="77777777" w:rsidR="00D00AB6" w:rsidRDefault="00D00AB6">
      <w:pPr>
        <w:autoSpaceDE w:val="0"/>
        <w:autoSpaceDN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14:paraId="0DF888C2" w14:textId="77777777" w:rsidR="00D00AB6" w:rsidRDefault="00D00AB6">
      <w:pPr>
        <w:autoSpaceDE w:val="0"/>
        <w:autoSpaceDN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14:paraId="56F66D35" w14:textId="77777777" w:rsidR="00D00AB6" w:rsidRDefault="00D00AB6">
      <w:pPr>
        <w:autoSpaceDE w:val="0"/>
        <w:autoSpaceDN w:val="0"/>
        <w:spacing w:line="360" w:lineRule="auto"/>
        <w:rPr>
          <w:rFonts w:ascii="宋体" w:hAnsi="宋体" w:cs="宋体"/>
          <w:sz w:val="24"/>
          <w:szCs w:val="24"/>
        </w:rPr>
      </w:pPr>
    </w:p>
    <w:p w14:paraId="41DB6652" w14:textId="77777777" w:rsidR="00D00AB6" w:rsidRDefault="000944F0">
      <w:pPr>
        <w:autoSpaceDE w:val="0"/>
        <w:autoSpaceDN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180796AD" w14:textId="77777777" w:rsidR="00D00AB6" w:rsidRDefault="00D00AB6">
      <w:pPr>
        <w:autoSpaceDE w:val="0"/>
        <w:autoSpaceDN w:val="0"/>
        <w:spacing w:line="360" w:lineRule="auto"/>
        <w:rPr>
          <w:rFonts w:ascii="宋体" w:hAnsi="宋体" w:cs="宋体"/>
          <w:b/>
          <w:bCs/>
          <w:sz w:val="24"/>
          <w:szCs w:val="24"/>
        </w:rPr>
        <w:sectPr w:rsidR="00D00AB6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2964F27" w14:textId="77777777" w:rsidR="00D00AB6" w:rsidRDefault="000944F0">
      <w:pPr>
        <w:pStyle w:val="4"/>
        <w:numPr>
          <w:ilvl w:val="0"/>
          <w:numId w:val="0"/>
        </w:numPr>
        <w:spacing w:before="0" w:after="0" w:line="360" w:lineRule="auto"/>
        <w:ind w:leftChars="147" w:left="309"/>
        <w:rPr>
          <w:rFonts w:ascii="宋体" w:hAnsi="宋体" w:cs="宋体"/>
          <w:kern w:val="2"/>
          <w:szCs w:val="24"/>
        </w:rPr>
      </w:pPr>
      <w:r>
        <w:rPr>
          <w:rFonts w:ascii="宋体" w:hAnsi="宋体" w:cs="宋体" w:hint="eastAsia"/>
          <w:kern w:val="2"/>
          <w:szCs w:val="24"/>
        </w:rPr>
        <w:lastRenderedPageBreak/>
        <w:t>（二）设备技术水平要求</w:t>
      </w:r>
    </w:p>
    <w:p w14:paraId="6A6211E6" w14:textId="77777777" w:rsidR="00D00AB6" w:rsidRDefault="000944F0">
      <w:pPr>
        <w:pStyle w:val="a5"/>
        <w:spacing w:after="0" w:line="360" w:lineRule="auto"/>
        <w:ind w:firstLineChars="200" w:firstLine="480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1、先进性：所投多联机产品压缩机、变频器、换热器和马达的技术先进性、节能性、可靠性进。（需提供检测报告或技术白皮书等相关证明材料）</w:t>
      </w:r>
    </w:p>
    <w:p w14:paraId="41A4B911" w14:textId="77777777" w:rsidR="00D00AB6" w:rsidRDefault="000944F0">
      <w:pPr>
        <w:pStyle w:val="a5"/>
        <w:spacing w:after="0" w:line="360" w:lineRule="auto"/>
        <w:ind w:firstLineChars="200" w:firstLine="480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2、可靠性：所投多联机具有较宽温度运转范围，确保在冬夏季极端温度情况下，保证机组运行稳定可靠性。(需提供技术白皮书或者第三方证明文件)</w:t>
      </w:r>
    </w:p>
    <w:p w14:paraId="6F738BDD" w14:textId="77777777" w:rsidR="00D00AB6" w:rsidRDefault="000944F0">
      <w:pPr>
        <w:pStyle w:val="a5"/>
        <w:spacing w:after="0" w:line="360" w:lineRule="auto"/>
        <w:ind w:firstLineChars="200" w:firstLine="480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3、稳定性：投标设备整机需长期运行稳定可靠。（提供检测报告或技术白皮书等相关证明材料）</w:t>
      </w:r>
    </w:p>
    <w:p w14:paraId="156E0C9C" w14:textId="77777777" w:rsidR="00D00AB6" w:rsidRDefault="000944F0">
      <w:pPr>
        <w:pStyle w:val="a5"/>
        <w:spacing w:after="0" w:line="360" w:lineRule="auto"/>
        <w:ind w:firstLineChars="200" w:firstLine="480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4、舒适性：所投设备具备控制逻辑、静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音技术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>以及其他可以保障用户舒适性的技术手段。（提供检测报告或技术白皮书等相关证明材料）。</w:t>
      </w:r>
    </w:p>
    <w:p w14:paraId="58FE1384" w14:textId="77777777" w:rsidR="00D00AB6" w:rsidRDefault="000944F0">
      <w:pPr>
        <w:pStyle w:val="a5"/>
        <w:spacing w:after="0" w:line="360" w:lineRule="auto"/>
        <w:ind w:firstLineChars="200" w:firstLine="480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5、智能性:投标产品具有控制灵活性、故障报警的便捷性、以及对于空调运行情况分析、提供节能管理优化建议。（提供检测报告或技术白皮书等相关证明材料）</w:t>
      </w:r>
    </w:p>
    <w:p w14:paraId="1E6D709B" w14:textId="77777777" w:rsidR="00D00AB6" w:rsidRDefault="00D00AB6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14:paraId="63E9EE37" w14:textId="77777777" w:rsidR="00D00AB6" w:rsidRDefault="000944F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四、项目人员要求</w:t>
      </w:r>
    </w:p>
    <w:p w14:paraId="2064A965" w14:textId="77777777" w:rsidR="00D00AB6" w:rsidRDefault="000944F0">
      <w:pPr>
        <w:pStyle w:val="af1"/>
        <w:tabs>
          <w:tab w:val="left" w:pos="1518"/>
        </w:tabs>
        <w:autoSpaceDE w:val="0"/>
        <w:autoSpaceDN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中标单位需派遣专人作为本项目的项目负责人，并要求具备类似项目的管理经验，中标单位施工人员需具备登高证、焊工证、电工证、</w:t>
      </w:r>
      <w:proofErr w:type="gramStart"/>
      <w:r>
        <w:rPr>
          <w:rFonts w:ascii="宋体" w:hAnsi="宋体" w:cs="宋体" w:hint="eastAsia"/>
          <w:sz w:val="24"/>
        </w:rPr>
        <w:t>制冷证</w:t>
      </w:r>
      <w:proofErr w:type="gramEnd"/>
      <w:r>
        <w:rPr>
          <w:rFonts w:ascii="宋体" w:hAnsi="宋体" w:cs="宋体" w:hint="eastAsia"/>
          <w:sz w:val="24"/>
        </w:rPr>
        <w:t>等证书。</w:t>
      </w:r>
    </w:p>
    <w:p w14:paraId="50C3535E" w14:textId="77777777" w:rsidR="00D00AB6" w:rsidRDefault="000944F0">
      <w:pPr>
        <w:pStyle w:val="af1"/>
        <w:tabs>
          <w:tab w:val="left" w:pos="1518"/>
        </w:tabs>
        <w:autoSpaceDE w:val="0"/>
        <w:autoSpaceDN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投标人在本地须有专门售后服务点或中标后成立售后服务点。</w:t>
      </w:r>
    </w:p>
    <w:p w14:paraId="70622885" w14:textId="77777777" w:rsidR="00D00AB6" w:rsidRDefault="000944F0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五、合同款项的支付方式、时间、条件</w:t>
      </w:r>
    </w:p>
    <w:p w14:paraId="61F12CEF" w14:textId="168F21BB" w:rsidR="00D00AB6" w:rsidRDefault="000944F0">
      <w:pPr>
        <w:pStyle w:val="af1"/>
        <w:tabs>
          <w:tab w:val="left" w:pos="1339"/>
        </w:tabs>
        <w:autoSpaceDE w:val="0"/>
        <w:autoSpaceDN w:val="0"/>
        <w:spacing w:line="360" w:lineRule="auto"/>
        <w:ind w:firstLine="480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sz w:val="24"/>
        </w:rPr>
        <w:t>全部项目安装完成并经招标人组织验收通过后支付合同剩余50%的款项。</w:t>
      </w:r>
    </w:p>
    <w:p w14:paraId="7C55A5FD" w14:textId="77777777" w:rsidR="00D00AB6" w:rsidRDefault="000944F0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六、项目验收方法或标准</w:t>
      </w:r>
      <w:bookmarkStart w:id="4" w:name="_GoBack"/>
      <w:bookmarkEnd w:id="4"/>
    </w:p>
    <w:p w14:paraId="7CCDC60E" w14:textId="77777777" w:rsidR="00D00AB6" w:rsidRPr="000E19DD" w:rsidRDefault="000944F0">
      <w:pPr>
        <w:spacing w:line="360" w:lineRule="auto"/>
        <w:ind w:leftChars="200" w:left="420"/>
        <w:rPr>
          <w:rFonts w:ascii="宋体" w:hAnsi="宋体" w:cs="宋体"/>
          <w:kern w:val="0"/>
          <w:sz w:val="24"/>
          <w:szCs w:val="24"/>
        </w:rPr>
      </w:pPr>
      <w:bookmarkStart w:id="5" w:name="_Toc24937"/>
      <w:r w:rsidRPr="000E19DD">
        <w:rPr>
          <w:rFonts w:ascii="宋体" w:hAnsi="宋体" w:cs="宋体" w:hint="eastAsia"/>
          <w:kern w:val="0"/>
          <w:sz w:val="24"/>
          <w:szCs w:val="24"/>
        </w:rPr>
        <w:t>（1）设备运抵现场后，乙方通知甲方进行验货。</w:t>
      </w:r>
    </w:p>
    <w:p w14:paraId="7D33FDB2" w14:textId="77777777" w:rsidR="00D00AB6" w:rsidRPr="000E19DD" w:rsidRDefault="000944F0">
      <w:pPr>
        <w:pStyle w:val="af1"/>
        <w:spacing w:line="360" w:lineRule="auto"/>
        <w:ind w:leftChars="200" w:left="420" w:firstLineChars="0" w:firstLine="0"/>
        <w:rPr>
          <w:rFonts w:ascii="宋体" w:hAnsi="宋体" w:cs="宋体"/>
          <w:sz w:val="24"/>
        </w:rPr>
      </w:pPr>
      <w:r w:rsidRPr="000E19DD">
        <w:rPr>
          <w:rFonts w:ascii="宋体" w:hAnsi="宋体" w:cs="宋体" w:hint="eastAsia"/>
          <w:sz w:val="24"/>
        </w:rPr>
        <w:t>（2）设备及材料经过买方验收并鉴定合格后，方可进行后续安装工作。</w:t>
      </w:r>
      <w:bookmarkEnd w:id="5"/>
    </w:p>
    <w:p w14:paraId="4E98842F" w14:textId="77777777" w:rsidR="00D00AB6" w:rsidRDefault="000944F0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七、售后服务要求</w:t>
      </w:r>
    </w:p>
    <w:p w14:paraId="4C13D5EA" w14:textId="77777777" w:rsidR="00D00AB6" w:rsidRDefault="000944F0">
      <w:pPr>
        <w:pStyle w:val="a5"/>
        <w:spacing w:after="0" w:line="360" w:lineRule="auto"/>
        <w:ind w:firstLineChars="200" w:firstLine="480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1、一般故障接到报修后必须2小时内响应，24小时内解决。（需提供售后服务快速响应方案），如暂时无法解决，需提供备机供用户临时使用。</w:t>
      </w:r>
    </w:p>
    <w:p w14:paraId="30025FDB" w14:textId="77777777" w:rsidR="00D00AB6" w:rsidRDefault="000944F0">
      <w:pPr>
        <w:pStyle w:val="a5"/>
        <w:spacing w:after="0" w:line="360" w:lineRule="auto"/>
        <w:ind w:firstLineChars="200" w:firstLine="480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2、质保期：原厂整机质保24个月。</w:t>
      </w:r>
    </w:p>
    <w:p w14:paraId="662412F9" w14:textId="77777777" w:rsidR="00D00AB6" w:rsidRDefault="000944F0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八、其他要求</w:t>
      </w:r>
    </w:p>
    <w:p w14:paraId="10F8C010" w14:textId="77777777" w:rsidR="00D00AB6" w:rsidRDefault="000944F0">
      <w:pPr>
        <w:autoSpaceDE w:val="0"/>
        <w:autoSpaceDN w:val="0"/>
        <w:spacing w:line="360" w:lineRule="auto"/>
        <w:ind w:firstLineChars="200" w:firstLine="48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1、供货及安装期限：</w:t>
      </w:r>
      <w:r>
        <w:rPr>
          <w:rFonts w:ascii="宋体" w:hAnsi="宋体" w:cs="宋体" w:hint="eastAsia"/>
          <w:sz w:val="24"/>
          <w:szCs w:val="24"/>
        </w:rPr>
        <w:t>签订合同后30天内完成到货安装。</w:t>
      </w:r>
    </w:p>
    <w:p w14:paraId="31ECE4FA" w14:textId="77777777" w:rsidR="00D00AB6" w:rsidRDefault="000944F0">
      <w:pPr>
        <w:pStyle w:val="af1"/>
        <w:tabs>
          <w:tab w:val="left" w:pos="1339"/>
        </w:tabs>
        <w:autoSpaceDE w:val="0"/>
        <w:autoSpaceDN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2、各投标人需明确其所投空调设备的名称、品牌、产地、数量、规格等信</w:t>
      </w:r>
      <w:r>
        <w:rPr>
          <w:rFonts w:ascii="宋体" w:hAnsi="宋体" w:cs="宋体" w:hint="eastAsia"/>
          <w:sz w:val="24"/>
        </w:rPr>
        <w:lastRenderedPageBreak/>
        <w:t>息，并以清单形式提供。</w:t>
      </w:r>
    </w:p>
    <w:p w14:paraId="68192961" w14:textId="77777777" w:rsidR="00D00AB6" w:rsidRDefault="000944F0">
      <w:pPr>
        <w:pStyle w:val="af1"/>
        <w:tabs>
          <w:tab w:val="left" w:pos="1339"/>
        </w:tabs>
        <w:autoSpaceDE w:val="0"/>
        <w:autoSpaceDN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3、各投标人需提供针对本项目的供货方案及现场作业组织方案。</w:t>
      </w:r>
    </w:p>
    <w:p w14:paraId="285550EC" w14:textId="77777777" w:rsidR="00D00AB6" w:rsidRDefault="000944F0">
      <w:pPr>
        <w:pStyle w:val="af1"/>
        <w:tabs>
          <w:tab w:val="left" w:pos="1339"/>
        </w:tabs>
        <w:autoSpaceDE w:val="0"/>
        <w:autoSpaceDN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4、投标人需对原有装修吊顶做好保护，如有损坏，承诺恢复原样。</w:t>
      </w:r>
    </w:p>
    <w:p w14:paraId="6C0E29AD" w14:textId="77777777" w:rsidR="00D00AB6" w:rsidRDefault="000944F0">
      <w:pPr>
        <w:pStyle w:val="af1"/>
        <w:tabs>
          <w:tab w:val="left" w:pos="1339"/>
        </w:tabs>
        <w:autoSpaceDE w:val="0"/>
        <w:autoSpaceDN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5、本项目的报价应包含可能涉及的多联机空调的电源布置，甲方不再支付其他任何费用。</w:t>
      </w:r>
    </w:p>
    <w:p w14:paraId="7661B7AC" w14:textId="77777777" w:rsidR="00D00AB6" w:rsidRDefault="000944F0">
      <w:pPr>
        <w:pStyle w:val="af1"/>
        <w:tabs>
          <w:tab w:val="left" w:pos="1339"/>
        </w:tabs>
        <w:autoSpaceDE w:val="0"/>
        <w:autoSpaceDN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</w:t>
      </w:r>
      <w:r>
        <w:rPr>
          <w:rFonts w:ascii="宋体" w:hAnsi="宋体" w:cs="宋体" w:hint="eastAsia"/>
          <w:b/>
          <w:color w:val="000000"/>
          <w:sz w:val="24"/>
        </w:rPr>
        <w:t>★</w:t>
      </w:r>
      <w:r>
        <w:rPr>
          <w:rFonts w:ascii="宋体" w:hAnsi="宋体" w:cs="宋体" w:hint="eastAsia"/>
          <w:sz w:val="24"/>
        </w:rPr>
        <w:t xml:space="preserve"> 本项目采购的货物属于政府强制采购节能产品，投标人应当在其投标文件中提供其投标产品的节能产品认证证书，该认证证书应当由国家确定的认证机构出具并处于有效期内。</w:t>
      </w:r>
    </w:p>
    <w:p w14:paraId="11921594" w14:textId="77777777" w:rsidR="00D00AB6" w:rsidRDefault="000944F0">
      <w:pPr>
        <w:pStyle w:val="af2"/>
        <w:spacing w:before="0" w:beforeAutospacing="0" w:after="0" w:afterAutospacing="0" w:line="360" w:lineRule="auto"/>
        <w:ind w:firstLineChars="200" w:firstLine="482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b/>
          <w:spacing w:val="0"/>
          <w:szCs w:val="24"/>
        </w:rPr>
        <w:t>注：★为投标实质性响应项，不满足则视为无效投标。</w:t>
      </w:r>
    </w:p>
    <w:p w14:paraId="2C52846A" w14:textId="77777777" w:rsidR="00D00AB6" w:rsidRDefault="000944F0">
      <w:pPr>
        <w:tabs>
          <w:tab w:val="left" w:pos="1518"/>
        </w:tabs>
        <w:autoSpaceDE w:val="0"/>
        <w:autoSpaceDN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7、投标人为制造厂商的需提供制造厂商声明；为代理商的，需提供由制造商出具的销售许可。</w:t>
      </w:r>
    </w:p>
    <w:p w14:paraId="6C183504" w14:textId="23579ED1" w:rsidR="00D00AB6" w:rsidRDefault="00D00AB6">
      <w:pPr>
        <w:ind w:firstLineChars="200" w:firstLine="420"/>
      </w:pPr>
    </w:p>
    <w:sectPr w:rsidR="00D00AB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D2250" w14:textId="77777777" w:rsidR="00283EBE" w:rsidRDefault="00283EBE" w:rsidP="00191D4F">
      <w:r>
        <w:separator/>
      </w:r>
    </w:p>
  </w:endnote>
  <w:endnote w:type="continuationSeparator" w:id="0">
    <w:p w14:paraId="461801D8" w14:textId="77777777" w:rsidR="00283EBE" w:rsidRDefault="00283EBE" w:rsidP="0019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E5E5C" w14:textId="77777777" w:rsidR="00283EBE" w:rsidRDefault="00283EBE" w:rsidP="00191D4F">
      <w:r>
        <w:separator/>
      </w:r>
    </w:p>
  </w:footnote>
  <w:footnote w:type="continuationSeparator" w:id="0">
    <w:p w14:paraId="55B9A0C1" w14:textId="77777777" w:rsidR="00283EBE" w:rsidRDefault="00283EBE" w:rsidP="0019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44862"/>
    <w:multiLevelType w:val="multilevel"/>
    <w:tmpl w:val="74344862"/>
    <w:lvl w:ilvl="0">
      <w:start w:val="1"/>
      <w:numFmt w:val="decimal"/>
      <w:isLgl/>
      <w:lvlText w:val="%1."/>
      <w:lvlJc w:val="left"/>
      <w:pPr>
        <w:tabs>
          <w:tab w:val="left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1440"/>
        </w:tabs>
        <w:ind w:left="128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CF"/>
    <w:rsid w:val="00020364"/>
    <w:rsid w:val="00035B33"/>
    <w:rsid w:val="00045639"/>
    <w:rsid w:val="00047CD9"/>
    <w:rsid w:val="00053633"/>
    <w:rsid w:val="00064E6D"/>
    <w:rsid w:val="000944F0"/>
    <w:rsid w:val="000C44CA"/>
    <w:rsid w:val="000D3A84"/>
    <w:rsid w:val="000E00C5"/>
    <w:rsid w:val="000E19DD"/>
    <w:rsid w:val="000F7488"/>
    <w:rsid w:val="0012028E"/>
    <w:rsid w:val="00127BC8"/>
    <w:rsid w:val="00130460"/>
    <w:rsid w:val="001362FC"/>
    <w:rsid w:val="0016091C"/>
    <w:rsid w:val="00191D4F"/>
    <w:rsid w:val="00195E57"/>
    <w:rsid w:val="001B2547"/>
    <w:rsid w:val="0020241C"/>
    <w:rsid w:val="00241A5A"/>
    <w:rsid w:val="0024418F"/>
    <w:rsid w:val="0028122B"/>
    <w:rsid w:val="00283EBE"/>
    <w:rsid w:val="002A034F"/>
    <w:rsid w:val="002C6BF9"/>
    <w:rsid w:val="002F1A25"/>
    <w:rsid w:val="002F3C7A"/>
    <w:rsid w:val="00301EB3"/>
    <w:rsid w:val="00312458"/>
    <w:rsid w:val="003237D6"/>
    <w:rsid w:val="0034086F"/>
    <w:rsid w:val="00363FFD"/>
    <w:rsid w:val="00375423"/>
    <w:rsid w:val="003756BC"/>
    <w:rsid w:val="00382014"/>
    <w:rsid w:val="00393F57"/>
    <w:rsid w:val="003A3169"/>
    <w:rsid w:val="003B4D6F"/>
    <w:rsid w:val="003D25FB"/>
    <w:rsid w:val="003E56A1"/>
    <w:rsid w:val="003E7B36"/>
    <w:rsid w:val="00412403"/>
    <w:rsid w:val="00446AE1"/>
    <w:rsid w:val="00456697"/>
    <w:rsid w:val="004B669F"/>
    <w:rsid w:val="004E5E2E"/>
    <w:rsid w:val="00500B2D"/>
    <w:rsid w:val="00516D3A"/>
    <w:rsid w:val="0053368D"/>
    <w:rsid w:val="00536DCA"/>
    <w:rsid w:val="005839CC"/>
    <w:rsid w:val="005A1ADC"/>
    <w:rsid w:val="005B2AB7"/>
    <w:rsid w:val="005F02D0"/>
    <w:rsid w:val="006247F7"/>
    <w:rsid w:val="00627D90"/>
    <w:rsid w:val="00637D62"/>
    <w:rsid w:val="00676AA0"/>
    <w:rsid w:val="00687DDE"/>
    <w:rsid w:val="00696923"/>
    <w:rsid w:val="006D0C71"/>
    <w:rsid w:val="006D44C1"/>
    <w:rsid w:val="0075393B"/>
    <w:rsid w:val="00766030"/>
    <w:rsid w:val="007C3824"/>
    <w:rsid w:val="007E6D05"/>
    <w:rsid w:val="007F39DC"/>
    <w:rsid w:val="008045B4"/>
    <w:rsid w:val="008113F0"/>
    <w:rsid w:val="0084549F"/>
    <w:rsid w:val="0087568F"/>
    <w:rsid w:val="008765FD"/>
    <w:rsid w:val="00895037"/>
    <w:rsid w:val="008A79F0"/>
    <w:rsid w:val="008C2A37"/>
    <w:rsid w:val="008D23CE"/>
    <w:rsid w:val="008D6405"/>
    <w:rsid w:val="00924791"/>
    <w:rsid w:val="0096010A"/>
    <w:rsid w:val="0096677C"/>
    <w:rsid w:val="0097522B"/>
    <w:rsid w:val="00985F99"/>
    <w:rsid w:val="009A3E91"/>
    <w:rsid w:val="009A6DF3"/>
    <w:rsid w:val="009F53B3"/>
    <w:rsid w:val="00A009A0"/>
    <w:rsid w:val="00A05B89"/>
    <w:rsid w:val="00A24971"/>
    <w:rsid w:val="00A4303E"/>
    <w:rsid w:val="00A54EC9"/>
    <w:rsid w:val="00A642F2"/>
    <w:rsid w:val="00A86ADC"/>
    <w:rsid w:val="00A90298"/>
    <w:rsid w:val="00A92ABB"/>
    <w:rsid w:val="00AA58B2"/>
    <w:rsid w:val="00AC62C7"/>
    <w:rsid w:val="00AD19DD"/>
    <w:rsid w:val="00AD5017"/>
    <w:rsid w:val="00B06696"/>
    <w:rsid w:val="00B06781"/>
    <w:rsid w:val="00B14CBC"/>
    <w:rsid w:val="00B43BAF"/>
    <w:rsid w:val="00B539CF"/>
    <w:rsid w:val="00B77973"/>
    <w:rsid w:val="00BB642B"/>
    <w:rsid w:val="00C07886"/>
    <w:rsid w:val="00CD2B6F"/>
    <w:rsid w:val="00D00AB6"/>
    <w:rsid w:val="00D11171"/>
    <w:rsid w:val="00D16FC8"/>
    <w:rsid w:val="00D20D18"/>
    <w:rsid w:val="00D21002"/>
    <w:rsid w:val="00D24168"/>
    <w:rsid w:val="00D42760"/>
    <w:rsid w:val="00D452D5"/>
    <w:rsid w:val="00D9764C"/>
    <w:rsid w:val="00DC5B26"/>
    <w:rsid w:val="00DD5DFB"/>
    <w:rsid w:val="00DF4730"/>
    <w:rsid w:val="00DF6ACC"/>
    <w:rsid w:val="00E05551"/>
    <w:rsid w:val="00E74BEB"/>
    <w:rsid w:val="00EC6DD4"/>
    <w:rsid w:val="00F03A5F"/>
    <w:rsid w:val="00F4679A"/>
    <w:rsid w:val="00FA0A63"/>
    <w:rsid w:val="00FA1599"/>
    <w:rsid w:val="00FC2C93"/>
    <w:rsid w:val="00FC4595"/>
    <w:rsid w:val="00FE1016"/>
    <w:rsid w:val="17FC6479"/>
    <w:rsid w:val="1948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71B5B"/>
  <w15:docId w15:val="{FF370B34-335F-42CA-8A54-FE3E79CF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/>
      <w:ind w:left="864" w:hanging="144"/>
      <w:jc w:val="left"/>
      <w:outlineLvl w:val="3"/>
    </w:pPr>
    <w:rPr>
      <w:rFonts w:ascii="Arial" w:hAnsi="Arial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  <w:rPr>
      <w:kern w:val="0"/>
      <w:sz w:val="20"/>
      <w:szCs w:val="20"/>
    </w:rPr>
  </w:style>
  <w:style w:type="paragraph" w:styleId="a5">
    <w:name w:val="Body Text"/>
    <w:basedOn w:val="a"/>
    <w:link w:val="a6"/>
    <w:qFormat/>
    <w:pPr>
      <w:spacing w:after="120"/>
    </w:pPr>
    <w:rPr>
      <w:kern w:val="0"/>
      <w:sz w:val="20"/>
      <w:szCs w:val="20"/>
    </w:rPr>
  </w:style>
  <w:style w:type="paragraph" w:styleId="a7">
    <w:name w:val="Plain Text"/>
    <w:basedOn w:val="a"/>
    <w:link w:val="a8"/>
    <w:uiPriority w:val="99"/>
    <w:semiHidden/>
    <w:unhideWhenUsed/>
    <w:qFormat/>
    <w:rPr>
      <w:rFonts w:asciiTheme="minorEastAsia" w:eastAsiaTheme="minorEastAsia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Arial" w:eastAsia="宋体" w:hAnsi="Arial" w:cs="Times New Roman"/>
      <w:b/>
      <w:kern w:val="0"/>
      <w:sz w:val="24"/>
      <w:szCs w:val="20"/>
    </w:rPr>
  </w:style>
  <w:style w:type="character" w:customStyle="1" w:styleId="a4">
    <w:name w:val="批注文字 字符"/>
    <w:basedOn w:val="a0"/>
    <w:link w:val="a3"/>
    <w:semiHidden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f0">
    <w:name w:val="列表段落 字符"/>
    <w:link w:val="af1"/>
    <w:qFormat/>
    <w:rPr>
      <w:rFonts w:ascii="Times New Roman" w:eastAsia="宋体" w:hAnsi="Times New Roman" w:cs="Times New Roman"/>
      <w:szCs w:val="24"/>
    </w:rPr>
  </w:style>
  <w:style w:type="paragraph" w:styleId="af1">
    <w:name w:val="List Paragraph"/>
    <w:basedOn w:val="a"/>
    <w:link w:val="af0"/>
    <w:uiPriority w:val="34"/>
    <w:qFormat/>
    <w:pPr>
      <w:ind w:firstLineChars="200" w:firstLine="420"/>
    </w:pPr>
    <w:rPr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2">
    <w:name w:val="表格文字"/>
    <w:basedOn w:val="a7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spacing w:val="-20"/>
      <w:kern w:val="0"/>
      <w:sz w:val="24"/>
      <w:szCs w:val="20"/>
    </w:rPr>
  </w:style>
  <w:style w:type="character" w:customStyle="1" w:styleId="a8">
    <w:name w:val="纯文本 字符"/>
    <w:basedOn w:val="a0"/>
    <w:link w:val="a7"/>
    <w:uiPriority w:val="99"/>
    <w:semiHidden/>
    <w:qFormat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2026-03-02T08:18:00Z</dcterms:created>
  <dcterms:modified xsi:type="dcterms:W3CDTF">2026-03-25T02:34:00Z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eyJoZGlkIjoiYzEyODA4M2NiYzVmMDJmNDk3YjU3OWYwNTYzMmVlZjYiLCJ1c2VySWQiOiIzMjU0MDEwMzkifQ==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FFB583F019354EC89181410978A43E6C_13</vt:lpwstr>
  </property>
</Properties>
</file>