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8BF17">
      <w:pPr>
        <w:jc w:val="center"/>
        <w:rPr>
          <w:rFonts w:hint="eastAsia" w:ascii="宋体" w:hAnsi="宋体" w:eastAsia="宋体" w:cs="宋体"/>
          <w:b/>
          <w:sz w:val="28"/>
          <w:szCs w:val="21"/>
        </w:rPr>
      </w:pPr>
      <w:r>
        <w:rPr>
          <w:rFonts w:hint="eastAsia" w:ascii="宋体" w:hAnsi="宋体" w:eastAsia="宋体" w:cs="宋体"/>
          <w:b/>
          <w:sz w:val="28"/>
          <w:szCs w:val="21"/>
        </w:rPr>
        <w:t>上海对外经贸大学新建宿舍大楼人脸识别门禁系统建设项目</w:t>
      </w:r>
    </w:p>
    <w:p w14:paraId="140CA5FD">
      <w:pPr>
        <w:jc w:val="center"/>
        <w:rPr>
          <w:rFonts w:hint="eastAsia" w:ascii="宋体" w:hAnsi="宋体" w:eastAsia="宋体" w:cs="宋体"/>
          <w:b/>
          <w:sz w:val="28"/>
          <w:szCs w:val="21"/>
        </w:rPr>
      </w:pPr>
      <w:r>
        <w:rPr>
          <w:rFonts w:hint="eastAsia" w:ascii="宋体" w:hAnsi="宋体" w:eastAsia="宋体" w:cs="宋体"/>
          <w:b/>
          <w:sz w:val="28"/>
          <w:szCs w:val="21"/>
        </w:rPr>
        <w:t>采购需求</w:t>
      </w:r>
    </w:p>
    <w:p w14:paraId="01922D88">
      <w:pPr>
        <w:rPr>
          <w:rFonts w:hint="eastAsia" w:ascii="宋体" w:hAnsi="宋体" w:eastAsia="宋体" w:cs="宋体"/>
        </w:rPr>
      </w:pPr>
    </w:p>
    <w:p w14:paraId="4429663F">
      <w:pPr>
        <w:spacing w:line="360" w:lineRule="auto"/>
        <w:rPr>
          <w:rFonts w:hint="eastAsia" w:ascii="宋体" w:hAnsi="宋体" w:eastAsia="宋体" w:cs="宋体"/>
          <w:sz w:val="24"/>
        </w:rPr>
      </w:pPr>
      <w:r>
        <w:rPr>
          <w:rFonts w:hint="eastAsia" w:ascii="宋体" w:hAnsi="宋体" w:eastAsia="宋体" w:cs="宋体"/>
          <w:sz w:val="24"/>
        </w:rPr>
        <w:t>项目名称：上海对外经贸大学新建宿舍大楼人脸识别门禁系统建设项目</w:t>
      </w:r>
    </w:p>
    <w:p w14:paraId="1A330D47">
      <w:pPr>
        <w:spacing w:line="360" w:lineRule="auto"/>
        <w:rPr>
          <w:rFonts w:hint="eastAsia" w:ascii="宋体" w:hAnsi="宋体" w:eastAsia="宋体" w:cs="宋体"/>
          <w:sz w:val="24"/>
          <w:lang w:val="en-US" w:eastAsia="zh-CN"/>
        </w:rPr>
      </w:pPr>
      <w:r>
        <w:rPr>
          <w:rFonts w:hint="eastAsia" w:ascii="宋体" w:hAnsi="宋体" w:eastAsia="宋体" w:cs="宋体"/>
          <w:sz w:val="24"/>
        </w:rPr>
        <w:t>预算金额（万元）：</w:t>
      </w:r>
      <w:r>
        <w:rPr>
          <w:rFonts w:hint="eastAsia" w:ascii="宋体" w:hAnsi="宋体" w:eastAsia="宋体" w:cs="宋体"/>
          <w:sz w:val="24"/>
          <w:lang w:val="en-US" w:eastAsia="zh-CN"/>
        </w:rPr>
        <w:t>181600元</w:t>
      </w:r>
    </w:p>
    <w:p w14:paraId="42D8C85C">
      <w:pPr>
        <w:spacing w:line="360" w:lineRule="auto"/>
        <w:rPr>
          <w:rFonts w:hint="default" w:ascii="宋体" w:hAnsi="宋体" w:eastAsia="宋体" w:cs="宋体"/>
          <w:sz w:val="24"/>
          <w:lang w:val="en-US" w:eastAsia="zh-CN"/>
        </w:rPr>
      </w:pPr>
      <w:r>
        <w:rPr>
          <w:rFonts w:hint="eastAsia" w:ascii="宋体" w:hAnsi="宋体" w:eastAsia="宋体" w:cs="宋体"/>
          <w:sz w:val="24"/>
        </w:rPr>
        <w:t>采购方式：</w:t>
      </w:r>
      <w:r>
        <w:rPr>
          <w:rFonts w:hint="eastAsia" w:ascii="宋体" w:hAnsi="宋体" w:eastAsia="宋体" w:cs="宋体"/>
          <w:sz w:val="24"/>
          <w:lang w:val="en-US" w:eastAsia="zh-CN"/>
        </w:rPr>
        <w:t>公开比价</w:t>
      </w:r>
    </w:p>
    <w:p w14:paraId="45EB58CA">
      <w:pPr>
        <w:spacing w:line="360" w:lineRule="auto"/>
        <w:rPr>
          <w:rFonts w:hint="eastAsia" w:ascii="宋体" w:hAnsi="宋体" w:eastAsia="宋体" w:cs="宋体"/>
          <w:b/>
          <w:bCs/>
          <w:sz w:val="24"/>
        </w:rPr>
      </w:pPr>
      <w:r>
        <w:rPr>
          <w:rFonts w:hint="eastAsia" w:ascii="宋体" w:hAnsi="宋体" w:eastAsia="宋体" w:cs="宋体"/>
          <w:b/>
          <w:bCs/>
          <w:sz w:val="24"/>
        </w:rPr>
        <w:t>一、合理的投标人资格条件</w:t>
      </w:r>
    </w:p>
    <w:p w14:paraId="45E30AB8">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1.符合《中华人民共和国政府采购法》第二十二条规定的供应商；</w:t>
      </w:r>
    </w:p>
    <w:p w14:paraId="559947D8">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2.投标人必须是在中国境内注册，具有独立企业法人资格；</w:t>
      </w:r>
    </w:p>
    <w:p w14:paraId="32E9F424">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3.投标单位需在本市具有固定的经营场所，提供良好的技术支持和售后服务。</w:t>
      </w:r>
    </w:p>
    <w:p w14:paraId="5C9995BE">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4.本项目面向大、中、小、微型等各类供应商采购；</w:t>
      </w:r>
    </w:p>
    <w:p w14:paraId="52650737">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未被列入“信用中国 ”网站(www.creditchina.gov.cn)失信被执行人名单、 重大税收违法案件当事人名单和中国政府采购网(www.ccgp.gov.cn)政府采购严重违法失信行为记录名单；</w:t>
      </w:r>
    </w:p>
    <w:p w14:paraId="70A0D000">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本项目不接受联合体投标；</w:t>
      </w:r>
    </w:p>
    <w:p w14:paraId="68A1BFA3">
      <w:pPr>
        <w:keepNext w:val="0"/>
        <w:keepLines w:val="0"/>
        <w:pageBreakBefore w:val="0"/>
        <w:kinsoku/>
        <w:wordWrap/>
        <w:overflowPunct/>
        <w:topLinePunct w:val="0"/>
        <w:autoSpaceDE/>
        <w:autoSpaceDN/>
        <w:bidi w:val="0"/>
        <w:adjustRightInd/>
        <w:snapToGrid/>
        <w:spacing w:line="560" w:lineRule="atLeas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7.本项目不接受进口品牌产品；</w:t>
      </w:r>
    </w:p>
    <w:p w14:paraId="2AB2DBF0">
      <w:pPr>
        <w:keepNext w:val="0"/>
        <w:keepLines w:val="0"/>
        <w:pageBreakBefore w:val="0"/>
        <w:kinsoku/>
        <w:wordWrap/>
        <w:overflowPunct/>
        <w:topLinePunct w:val="0"/>
        <w:autoSpaceDE/>
        <w:autoSpaceDN/>
        <w:bidi w:val="0"/>
        <w:adjustRightInd/>
        <w:snapToGrid/>
        <w:spacing w:line="560" w:lineRule="atLeast"/>
        <w:ind w:firstLine="480" w:firstLineChars="200"/>
        <w:rPr>
          <w:rFonts w:asciiTheme="minorEastAsia" w:hAnsiTheme="minorEastAsia"/>
          <w:sz w:val="24"/>
          <w:szCs w:val="24"/>
        </w:rPr>
      </w:pPr>
      <w:r>
        <w:rPr>
          <w:rFonts w:hint="eastAsia" w:ascii="宋体" w:hAnsi="宋体" w:eastAsia="宋体" w:cs="宋体"/>
          <w:sz w:val="24"/>
          <w:szCs w:val="24"/>
          <w:lang w:val="en-US" w:eastAsia="zh-CN"/>
        </w:rPr>
        <w:t>8.</w:t>
      </w:r>
      <w:r>
        <w:rPr>
          <w:rFonts w:hint="eastAsia" w:asciiTheme="minorEastAsia" w:hAnsiTheme="minorEastAsia"/>
          <w:sz w:val="24"/>
          <w:szCs w:val="24"/>
        </w:rPr>
        <w:t>有相关的经营范围。</w:t>
      </w:r>
    </w:p>
    <w:p w14:paraId="2A5AA18A">
      <w:pPr>
        <w:spacing w:line="360" w:lineRule="auto"/>
        <w:rPr>
          <w:rFonts w:hint="eastAsia" w:ascii="宋体" w:hAnsi="宋体" w:eastAsia="宋体" w:cs="宋体"/>
          <w:b/>
          <w:bCs/>
          <w:sz w:val="24"/>
        </w:rPr>
      </w:pPr>
      <w:r>
        <w:rPr>
          <w:rFonts w:hint="eastAsia" w:ascii="宋体" w:hAnsi="宋体" w:eastAsia="宋体" w:cs="宋体"/>
          <w:b/>
          <w:bCs/>
          <w:sz w:val="24"/>
        </w:rPr>
        <w:t>二、采购项目建设方案，需实现的功能或目标</w:t>
      </w:r>
    </w:p>
    <w:p w14:paraId="1A93348B">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textAlignment w:val="auto"/>
        <w:rPr>
          <w:rFonts w:hint="eastAsia"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1、人脸识别一体机采购</w:t>
      </w:r>
    </w:p>
    <w:p w14:paraId="51994EC2">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textAlignment w:val="auto"/>
        <w:rPr>
          <w:rFonts w:hint="eastAsia"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在新建宿舍大楼A、B楼的入口闸机上安装人脸识别一体机16台，在A、B楼连廊出入口安装人脸识别一体机2台。可根据宿舍楼权限对进出楼宇的人员进出进行严格管控。每台设备支持人员信息存储不小于10万条。</w:t>
      </w:r>
    </w:p>
    <w:p w14:paraId="1E2F4218">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textAlignment w:val="auto"/>
        <w:rPr>
          <w:rFonts w:hint="eastAsia"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2、智能结构化拍半球摄像机采购</w:t>
      </w:r>
    </w:p>
    <w:p w14:paraId="34D3778E">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textAlignment w:val="auto"/>
        <w:rPr>
          <w:rFonts w:hint="eastAsia"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在新建宿舍大楼A、B楼的入口安装智能结构化拍半球摄像机2台，对进楼人员进行数据采集，采集数据包括人脸、人体、特征等结构化数据。为人员安全管理业务提供有效数据支撑。</w:t>
      </w:r>
    </w:p>
    <w:p w14:paraId="36ADCF04">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textAlignment w:val="auto"/>
        <w:rPr>
          <w:rFonts w:hint="eastAsia" w:ascii="宋体" w:hAnsi="宋体" w:eastAsia="宋体" w:cs="宋体"/>
          <w:b w:val="0"/>
          <w:bCs w:val="0"/>
          <w:sz w:val="24"/>
          <w:u w:val="none"/>
          <w:lang w:val="en-US" w:eastAsia="zh-CN"/>
        </w:rPr>
      </w:pPr>
    </w:p>
    <w:p w14:paraId="6B5DB57C">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textAlignment w:val="auto"/>
        <w:rPr>
          <w:rFonts w:hint="eastAsia" w:ascii="宋体" w:hAnsi="宋体" w:eastAsia="宋体" w:cs="宋体"/>
          <w:b w:val="0"/>
          <w:bCs w:val="0"/>
          <w:sz w:val="24"/>
          <w:u w:val="none"/>
          <w:lang w:val="en-US" w:eastAsia="zh-CN"/>
        </w:rPr>
      </w:pPr>
      <w:r>
        <w:rPr>
          <w:rFonts w:hint="eastAsia" w:ascii="宋体" w:hAnsi="宋体" w:eastAsia="宋体" w:cs="宋体"/>
          <w:i w:val="0"/>
          <w:iCs w:val="0"/>
          <w:caps w:val="0"/>
          <w:color w:val="333333"/>
          <w:spacing w:val="0"/>
          <w:sz w:val="24"/>
          <w:szCs w:val="24"/>
          <w:shd w:val="clear" w:fill="FFFFFF"/>
        </w:rPr>
        <w:t>接地路径若存在高接触电阻，在大电流通过时会产生局部高温，可能烧毁连接点，导致保护接地失效。低电阻连接可避免此类热效应，确保系统长期可靠 。</w:t>
      </w:r>
    </w:p>
    <w:p w14:paraId="29AD04FF">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textAlignment w:val="auto"/>
        <w:rPr>
          <w:rFonts w:hint="eastAsia"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3、数据传输终端采购</w:t>
      </w:r>
    </w:p>
    <w:p w14:paraId="088D3284">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textAlignment w:val="auto"/>
        <w:rPr>
          <w:rFonts w:hint="eastAsia"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在新建宿舍大楼A、B楼弱电井安装数据传输终端2台，作为识别终端数据采集及摄像机视频的传输终端。同时该设备可避免</w:t>
      </w:r>
      <w:r>
        <w:rPr>
          <w:rFonts w:hint="eastAsia" w:ascii="宋体" w:hAnsi="宋体" w:eastAsia="宋体" w:cs="宋体"/>
          <w:i w:val="0"/>
          <w:iCs w:val="0"/>
          <w:caps w:val="0"/>
          <w:color w:val="333333"/>
          <w:spacing w:val="0"/>
          <w:sz w:val="24"/>
          <w:szCs w:val="24"/>
          <w:shd w:val="clear" w:fill="FFFFFF"/>
        </w:rPr>
        <w:t>接地路径若存在高接触电阻，在大电流通过时会产生局部高温，可能烧毁连接点，导致保护接地失效</w:t>
      </w:r>
      <w:r>
        <w:rPr>
          <w:rFonts w:hint="eastAsia" w:ascii="宋体" w:hAnsi="宋体" w:eastAsia="宋体" w:cs="宋体"/>
          <w:i w:val="0"/>
          <w:iCs w:val="0"/>
          <w:caps w:val="0"/>
          <w:color w:val="333333"/>
          <w:spacing w:val="0"/>
          <w:sz w:val="24"/>
          <w:szCs w:val="24"/>
          <w:shd w:val="clear" w:fill="FFFFFF"/>
          <w:lang w:val="en-US" w:eastAsia="zh-CN"/>
        </w:rPr>
        <w:t>的情况</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其</w:t>
      </w:r>
      <w:r>
        <w:rPr>
          <w:rFonts w:hint="eastAsia" w:ascii="宋体" w:hAnsi="宋体" w:eastAsia="宋体" w:cs="宋体"/>
          <w:i w:val="0"/>
          <w:iCs w:val="0"/>
          <w:caps w:val="0"/>
          <w:color w:val="333333"/>
          <w:spacing w:val="0"/>
          <w:sz w:val="24"/>
          <w:szCs w:val="24"/>
          <w:shd w:val="clear" w:fill="FFFFFF"/>
        </w:rPr>
        <w:t>低电阻连接</w:t>
      </w:r>
      <w:r>
        <w:rPr>
          <w:rFonts w:hint="eastAsia" w:ascii="宋体" w:hAnsi="宋体" w:eastAsia="宋体" w:cs="宋体"/>
          <w:i w:val="0"/>
          <w:iCs w:val="0"/>
          <w:caps w:val="0"/>
          <w:color w:val="333333"/>
          <w:spacing w:val="0"/>
          <w:sz w:val="24"/>
          <w:szCs w:val="24"/>
          <w:shd w:val="clear" w:fill="FFFFFF"/>
          <w:lang w:val="en-US" w:eastAsia="zh-CN"/>
        </w:rPr>
        <w:t>同时</w:t>
      </w:r>
      <w:r>
        <w:rPr>
          <w:rFonts w:hint="eastAsia" w:ascii="宋体" w:hAnsi="宋体" w:eastAsia="宋体" w:cs="宋体"/>
          <w:i w:val="0"/>
          <w:iCs w:val="0"/>
          <w:caps w:val="0"/>
          <w:color w:val="333333"/>
          <w:spacing w:val="0"/>
          <w:sz w:val="24"/>
          <w:szCs w:val="24"/>
          <w:shd w:val="clear" w:fill="FFFFFF"/>
        </w:rPr>
        <w:t>可避免此类热效应，确保系统长期可靠</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从而减少安全隐患发生的概率</w:t>
      </w:r>
      <w:r>
        <w:rPr>
          <w:rFonts w:hint="eastAsia" w:ascii="宋体" w:hAnsi="宋体" w:eastAsia="宋体" w:cs="宋体"/>
          <w:i w:val="0"/>
          <w:iCs w:val="0"/>
          <w:caps w:val="0"/>
          <w:color w:val="333333"/>
          <w:spacing w:val="0"/>
          <w:sz w:val="24"/>
          <w:szCs w:val="24"/>
          <w:shd w:val="clear" w:fill="FFFFFF"/>
        </w:rPr>
        <w:t>。</w:t>
      </w:r>
    </w:p>
    <w:p w14:paraId="6872A9D7">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textAlignment w:val="auto"/>
        <w:rPr>
          <w:rFonts w:hint="eastAsia"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4、多源设备自适应数据下发集成网关采购</w:t>
      </w:r>
    </w:p>
    <w:p w14:paraId="38950476">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eastAsia"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本设备下行数据对接每15分钟1次，每次下发数据量≧100000条。建立与三方应用平台（海康、大华、宇视等）或者IP类设备的连接关系，对设备通过不同接入形式的网关进行配置管理，根据对接插件的编解码规则获取对应服务的业务数据，结合对接插件的对接规则与对接实例进行数据交换。对实例可进行启动、注销、重启操作，同时对网关的解析错误动作日志进行记录。</w:t>
      </w:r>
    </w:p>
    <w:p w14:paraId="690DBC7B">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本设备需要有可视化管理界面，包括设备管理界面、对接数据监测界面、数据下发界面、记录查询界面等。</w:t>
      </w:r>
    </w:p>
    <w:p w14:paraId="5A39AF64">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5、信息统一权鉴接入网关采购</w:t>
      </w:r>
    </w:p>
    <w:p w14:paraId="4C67C5A8">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eastAsia"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该模组上行数据对接每30分钟同步一次，每次同步数据量≧100000条。针对学校现有信息数据平台（腾讯微卡、新开普等）对接协议针对性开发的编解码插件，将不同通讯协议的报文统一转换成统一格式，具备对接平台的设备、设备运行数据、状态、告警事件、设备控制、能力调用等能力。同时可通过预设规则实现权限下发的标准化、智能化，减少人工操作成本。支持创建规则配置，如人员属性规则、场景规则、时间规则等，规则配置支持可视化界面，可设置规则生效条件、执行时间、关联对象（人员/设备/分组）及异常处理方式，配置后系统按规则自动执行权限下发/回收操作。（如各校区校门全体师生授权、各宿舍楼特定学生授权）</w:t>
      </w:r>
    </w:p>
    <w:p w14:paraId="1ADF232E">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eastAsia"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本设备需要有可视化管理界面，包括对接数据监测界面、接口诊断界面等。</w:t>
      </w:r>
    </w:p>
    <w:p w14:paraId="537BBBBD">
      <w:pPr>
        <w:keepNext w:val="0"/>
        <w:keepLines w:val="0"/>
        <w:pageBreakBefore w:val="0"/>
        <w:widowControl w:val="0"/>
        <w:numPr>
          <w:ilvl w:val="0"/>
          <w:numId w:val="0"/>
        </w:numPr>
        <w:kinsoku/>
        <w:wordWrap/>
        <w:overflowPunct/>
        <w:topLinePunct w:val="0"/>
        <w:autoSpaceDE/>
        <w:autoSpaceDN/>
        <w:bidi w:val="0"/>
        <w:adjustRightInd/>
        <w:snapToGrid/>
        <w:spacing w:line="346" w:lineRule="auto"/>
        <w:ind w:left="505" w:leftChars="0" w:right="160" w:rightChars="0"/>
        <w:textAlignment w:val="auto"/>
        <w:rPr>
          <w:rFonts w:hint="eastAsia" w:ascii="宋体" w:hAnsi="宋体" w:eastAsia="宋体" w:cs="宋体"/>
          <w:b/>
          <w:bCs/>
          <w:sz w:val="24"/>
          <w:u w:val="none"/>
          <w:lang w:val="en-US" w:eastAsia="zh-CN"/>
        </w:rPr>
      </w:pPr>
      <w:r>
        <w:rPr>
          <w:rFonts w:hint="eastAsia" w:ascii="宋体" w:hAnsi="宋体" w:eastAsia="宋体" w:cs="宋体"/>
          <w:b/>
          <w:bCs/>
          <w:sz w:val="24"/>
          <w:u w:val="none"/>
          <w:lang w:val="en-US" w:eastAsia="zh-CN"/>
        </w:rPr>
        <w:t>6、数据对接要求</w:t>
      </w:r>
    </w:p>
    <w:p w14:paraId="6D386544">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b w:val="0"/>
          <w:bCs w:val="0"/>
          <w:lang w:val="en-US" w:eastAsia="zh-CN"/>
        </w:rPr>
      </w:pPr>
      <w:r>
        <w:rPr>
          <w:rFonts w:hint="eastAsia" w:ascii="宋体" w:hAnsi="宋体" w:eastAsia="宋体" w:cs="宋体"/>
          <w:b w:val="0"/>
          <w:bCs w:val="0"/>
          <w:sz w:val="24"/>
          <w:u w:val="none"/>
          <w:lang w:val="en-US" w:eastAsia="zh-CN"/>
        </w:rPr>
        <w:t>6.1 数据对接的基础。学校现有的安防平台免费接供接口文档及接入能力，但如果因中标公司前期没做好技术勘测、评估不全，提供设备和现有平台标准接口不匹配，所有改造、定制开发产生的费用，全部由中标公司自己承担。</w:t>
      </w:r>
    </w:p>
    <w:p w14:paraId="2B1E6AE4">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eastAsia" w:ascii="宋体" w:hAnsi="宋体" w:eastAsia="宋体" w:cs="宋体"/>
          <w:b w:val="0"/>
          <w:bCs w:val="0"/>
          <w:sz w:val="24"/>
          <w:u w:val="none"/>
          <w:lang w:val="en-US" w:eastAsia="zh-CN"/>
        </w:rPr>
        <w:t>6.2</w:t>
      </w:r>
      <w:r>
        <w:rPr>
          <w:rFonts w:hint="default" w:ascii="宋体" w:hAnsi="宋体" w:eastAsia="宋体" w:cs="宋体"/>
          <w:b w:val="0"/>
          <w:bCs w:val="0"/>
          <w:sz w:val="24"/>
          <w:u w:val="none"/>
          <w:lang w:val="zh-CN" w:eastAsia="zh-CN"/>
        </w:rPr>
        <w:t>数据上传要求</w:t>
      </w:r>
    </w:p>
    <w:p w14:paraId="46913454">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en-US" w:eastAsia="zh-CN"/>
        </w:rPr>
      </w:pPr>
      <w:r>
        <w:rPr>
          <w:rFonts w:hint="default" w:ascii="宋体" w:hAnsi="宋体" w:eastAsia="宋体" w:cs="宋体"/>
          <w:b w:val="0"/>
          <w:bCs w:val="0"/>
          <w:sz w:val="24"/>
          <w:u w:val="none"/>
          <w:lang w:val="zh-CN" w:eastAsia="zh-CN"/>
        </w:rPr>
        <w:t>人员基础信息同步：闸机</w:t>
      </w:r>
      <w:r>
        <w:rPr>
          <w:rFonts w:hint="eastAsia" w:ascii="宋体" w:hAnsi="宋体" w:eastAsia="宋体" w:cs="宋体"/>
          <w:b w:val="0"/>
          <w:bCs w:val="0"/>
          <w:sz w:val="24"/>
          <w:u w:val="none"/>
          <w:lang w:val="en-US" w:eastAsia="zh-CN"/>
        </w:rPr>
        <w:t>系统</w:t>
      </w:r>
      <w:r>
        <w:rPr>
          <w:rFonts w:hint="default" w:ascii="宋体" w:hAnsi="宋体" w:eastAsia="宋体" w:cs="宋体"/>
          <w:b w:val="0"/>
          <w:bCs w:val="0"/>
          <w:sz w:val="24"/>
          <w:u w:val="none"/>
          <w:lang w:val="zh-CN" w:eastAsia="zh-CN"/>
        </w:rPr>
        <w:t>须支持从学校现有</w:t>
      </w:r>
      <w:r>
        <w:rPr>
          <w:rFonts w:hint="eastAsia" w:ascii="宋体" w:hAnsi="宋体" w:eastAsia="宋体" w:cs="宋体"/>
          <w:b w:val="0"/>
          <w:bCs w:val="0"/>
          <w:sz w:val="24"/>
          <w:u w:val="none"/>
          <w:lang w:val="en-US" w:eastAsia="zh-CN"/>
        </w:rPr>
        <w:t>信息数据平台</w:t>
      </w:r>
      <w:r>
        <w:rPr>
          <w:rFonts w:hint="default" w:ascii="宋体" w:hAnsi="宋体" w:eastAsia="宋体" w:cs="宋体"/>
          <w:b w:val="0"/>
          <w:bCs w:val="0"/>
          <w:sz w:val="24"/>
          <w:u w:val="none"/>
          <w:lang w:val="zh-CN" w:eastAsia="zh-CN"/>
        </w:rPr>
        <w:t>批量获取学生、教职工、第三方人员等基础信息（包括姓名、学工号、所在单位、证件号、联系方式等），并自动下发至各闸机设备，用于人脸比对及通行权限判定。</w:t>
      </w:r>
    </w:p>
    <w:p w14:paraId="1DB4D246">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通行记录实时上报：闸机须将每一次人员通行记录（包括通行时间、通行方向、通行人员身份、抓拍照片、比对结果等）通过API接口实时推送至</w:t>
      </w:r>
      <w:r>
        <w:rPr>
          <w:rFonts w:hint="eastAsia" w:ascii="宋体" w:hAnsi="宋体" w:eastAsia="宋体" w:cs="宋体"/>
          <w:b w:val="0"/>
          <w:bCs w:val="0"/>
          <w:sz w:val="24"/>
          <w:u w:val="none"/>
          <w:lang w:val="en-US" w:eastAsia="zh-CN"/>
        </w:rPr>
        <w:t>保卫信息化管理平台</w:t>
      </w:r>
      <w:r>
        <w:rPr>
          <w:rFonts w:hint="default" w:ascii="宋体" w:hAnsi="宋体" w:eastAsia="宋体" w:cs="宋体"/>
          <w:b w:val="0"/>
          <w:bCs w:val="0"/>
          <w:sz w:val="24"/>
          <w:u w:val="none"/>
          <w:lang w:val="zh-CN" w:eastAsia="zh-CN"/>
        </w:rPr>
        <w:t>。</w:t>
      </w:r>
      <w:r>
        <w:rPr>
          <w:rFonts w:hint="eastAsia" w:ascii="宋体" w:hAnsi="宋体" w:eastAsia="宋体" w:cs="宋体"/>
          <w:b w:val="0"/>
          <w:bCs w:val="0"/>
          <w:sz w:val="24"/>
          <w:u w:val="none"/>
          <w:lang w:val="en-US" w:eastAsia="zh-CN"/>
        </w:rPr>
        <w:t>获取通行</w:t>
      </w:r>
      <w:r>
        <w:rPr>
          <w:rFonts w:hint="default" w:ascii="宋体" w:hAnsi="宋体" w:eastAsia="宋体" w:cs="宋体"/>
          <w:b w:val="0"/>
          <w:bCs w:val="0"/>
          <w:sz w:val="24"/>
          <w:u w:val="none"/>
          <w:lang w:val="zh-CN" w:eastAsia="zh-CN"/>
        </w:rPr>
        <w:t>事件</w:t>
      </w:r>
      <w:r>
        <w:rPr>
          <w:rFonts w:hint="eastAsia" w:ascii="宋体" w:hAnsi="宋体" w:eastAsia="宋体" w:cs="宋体"/>
          <w:b w:val="0"/>
          <w:bCs w:val="0"/>
          <w:sz w:val="24"/>
          <w:u w:val="none"/>
          <w:lang w:val="en-US" w:eastAsia="zh-CN"/>
        </w:rPr>
        <w:t>延时性要求不得超过1秒</w:t>
      </w:r>
      <w:r>
        <w:rPr>
          <w:rFonts w:hint="default" w:ascii="宋体" w:hAnsi="宋体" w:eastAsia="宋体" w:cs="宋体"/>
          <w:b w:val="0"/>
          <w:bCs w:val="0"/>
          <w:sz w:val="24"/>
          <w:u w:val="none"/>
          <w:lang w:val="zh-CN" w:eastAsia="zh-CN"/>
        </w:rPr>
        <w:t>，</w:t>
      </w:r>
      <w:r>
        <w:rPr>
          <w:rFonts w:hint="eastAsia" w:ascii="宋体" w:hAnsi="宋体" w:eastAsia="宋体" w:cs="宋体"/>
          <w:b w:val="0"/>
          <w:bCs w:val="0"/>
          <w:sz w:val="24"/>
          <w:u w:val="none"/>
          <w:lang w:val="en-US" w:eastAsia="zh-CN"/>
        </w:rPr>
        <w:t>保卫信息化管理平台</w:t>
      </w:r>
      <w:r>
        <w:rPr>
          <w:rFonts w:hint="default" w:ascii="宋体" w:hAnsi="宋体" w:eastAsia="宋体" w:cs="宋体"/>
          <w:b w:val="0"/>
          <w:bCs w:val="0"/>
          <w:sz w:val="24"/>
          <w:u w:val="none"/>
          <w:lang w:val="zh-CN" w:eastAsia="zh-CN"/>
        </w:rPr>
        <w:t>通过标准的HTTP接口配置来实时接收新增过人的通行记录。</w:t>
      </w:r>
    </w:p>
    <w:p w14:paraId="4B0FDD3D">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报警事件实时推送：闸机</w:t>
      </w:r>
      <w:r>
        <w:rPr>
          <w:rFonts w:hint="eastAsia" w:ascii="宋体" w:hAnsi="宋体" w:eastAsia="宋体" w:cs="宋体"/>
          <w:b w:val="0"/>
          <w:bCs w:val="0"/>
          <w:sz w:val="24"/>
          <w:u w:val="none"/>
          <w:lang w:val="en-US" w:eastAsia="zh-CN"/>
        </w:rPr>
        <w:t>系统</w:t>
      </w:r>
      <w:r>
        <w:rPr>
          <w:rFonts w:hint="default" w:ascii="宋体" w:hAnsi="宋体" w:eastAsia="宋体" w:cs="宋体"/>
          <w:b w:val="0"/>
          <w:bCs w:val="0"/>
          <w:sz w:val="24"/>
          <w:u w:val="none"/>
          <w:lang w:val="zh-CN" w:eastAsia="zh-CN"/>
        </w:rPr>
        <w:t>检测到的异常行为（如</w:t>
      </w:r>
      <w:r>
        <w:rPr>
          <w:rFonts w:hint="eastAsia" w:ascii="宋体" w:hAnsi="宋体" w:eastAsia="宋体" w:cs="宋体"/>
          <w:b w:val="0"/>
          <w:bCs w:val="0"/>
          <w:sz w:val="24"/>
          <w:u w:val="none"/>
          <w:lang w:val="en-US" w:eastAsia="zh-CN"/>
        </w:rPr>
        <w:t>关注名单、</w:t>
      </w:r>
      <w:r>
        <w:rPr>
          <w:rFonts w:hint="default" w:ascii="宋体" w:hAnsi="宋体" w:eastAsia="宋体" w:cs="宋体"/>
          <w:b w:val="0"/>
          <w:bCs w:val="0"/>
          <w:sz w:val="24"/>
          <w:u w:val="none"/>
          <w:lang w:val="zh-CN" w:eastAsia="zh-CN"/>
        </w:rPr>
        <w:t>尾随、反向闯入、强行冲撞等）须实时推送报警事件至现有</w:t>
      </w:r>
      <w:r>
        <w:rPr>
          <w:rFonts w:hint="eastAsia" w:ascii="宋体" w:hAnsi="宋体" w:eastAsia="宋体" w:cs="宋体"/>
          <w:b w:val="0"/>
          <w:bCs w:val="0"/>
          <w:sz w:val="24"/>
          <w:u w:val="none"/>
          <w:lang w:val="en-US" w:eastAsia="zh-CN"/>
        </w:rPr>
        <w:t>保卫信息化管理平台</w:t>
      </w:r>
      <w:r>
        <w:rPr>
          <w:rFonts w:hint="default" w:ascii="宋体" w:hAnsi="宋体" w:eastAsia="宋体" w:cs="宋体"/>
          <w:b w:val="0"/>
          <w:bCs w:val="0"/>
          <w:sz w:val="24"/>
          <w:u w:val="none"/>
          <w:lang w:val="zh-CN" w:eastAsia="zh-CN"/>
        </w:rPr>
        <w:t>，报警内容应包括事件类型、发生时间、通道位置、关联抓拍图片等。</w:t>
      </w:r>
    </w:p>
    <w:p w14:paraId="2A3AD06B">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设备状态上报：闸机须定期上报设备运行状态（在线/离线、故障类型、通行次数统计等），并提供标准接口供现有</w:t>
      </w:r>
      <w:r>
        <w:rPr>
          <w:rFonts w:hint="eastAsia" w:ascii="宋体" w:hAnsi="宋体" w:eastAsia="宋体" w:cs="宋体"/>
          <w:b w:val="0"/>
          <w:bCs w:val="0"/>
          <w:sz w:val="24"/>
          <w:u w:val="none"/>
          <w:lang w:val="en-US" w:eastAsia="zh-CN"/>
        </w:rPr>
        <w:t>保卫信息化管理平台</w:t>
      </w:r>
      <w:r>
        <w:rPr>
          <w:rFonts w:hint="default" w:ascii="宋体" w:hAnsi="宋体" w:eastAsia="宋体" w:cs="宋体"/>
          <w:b w:val="0"/>
          <w:bCs w:val="0"/>
          <w:sz w:val="24"/>
          <w:u w:val="none"/>
          <w:lang w:val="zh-CN" w:eastAsia="zh-CN"/>
        </w:rPr>
        <w:t>进行设备远程配置和权限管理。</w:t>
      </w:r>
    </w:p>
    <w:p w14:paraId="4A79516D">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eastAsia" w:ascii="宋体" w:hAnsi="宋体" w:eastAsia="宋体" w:cs="宋体"/>
          <w:b w:val="0"/>
          <w:bCs w:val="0"/>
          <w:sz w:val="24"/>
          <w:u w:val="none"/>
          <w:lang w:val="en-US" w:eastAsia="zh-CN"/>
        </w:rPr>
        <w:t>6.3</w:t>
      </w:r>
      <w:r>
        <w:rPr>
          <w:rFonts w:hint="default" w:ascii="宋体" w:hAnsi="宋体" w:eastAsia="宋体" w:cs="宋体"/>
          <w:b w:val="0"/>
          <w:bCs w:val="0"/>
          <w:sz w:val="24"/>
          <w:u w:val="none"/>
          <w:lang w:val="zh-CN" w:eastAsia="zh-CN"/>
        </w:rPr>
        <w:t>权限管理对接要求</w:t>
      </w:r>
    </w:p>
    <w:p w14:paraId="2359E1B7">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须支持</w:t>
      </w:r>
      <w:r>
        <w:rPr>
          <w:rFonts w:hint="eastAsia" w:ascii="宋体" w:hAnsi="宋体" w:eastAsia="宋体" w:cs="宋体"/>
          <w:b w:val="0"/>
          <w:bCs w:val="0"/>
          <w:sz w:val="24"/>
          <w:u w:val="none"/>
          <w:lang w:val="en-US" w:eastAsia="zh-CN"/>
        </w:rPr>
        <w:t>保卫信息化管理平台</w:t>
      </w:r>
      <w:r>
        <w:rPr>
          <w:rFonts w:hint="default" w:ascii="宋体" w:hAnsi="宋体" w:eastAsia="宋体" w:cs="宋体"/>
          <w:b w:val="0"/>
          <w:bCs w:val="0"/>
          <w:sz w:val="24"/>
          <w:u w:val="none"/>
          <w:lang w:val="zh-CN" w:eastAsia="zh-CN"/>
        </w:rPr>
        <w:t>侧统一的权限配置与下发机制</w:t>
      </w:r>
      <w:r>
        <w:rPr>
          <w:rFonts w:hint="default" w:ascii="宋体" w:hAnsi="宋体" w:eastAsia="宋体" w:cs="宋体"/>
          <w:b w:val="0"/>
          <w:bCs w:val="0"/>
          <w:sz w:val="24"/>
          <w:u w:val="none"/>
          <w:lang w:val="zh-CN" w:eastAsia="zh-CN"/>
        </w:rPr>
        <w:fldChar w:fldCharType="begin"/>
      </w:r>
      <w:r>
        <w:rPr>
          <w:rFonts w:hint="default" w:ascii="宋体" w:hAnsi="宋体" w:eastAsia="宋体" w:cs="宋体"/>
          <w:b w:val="0"/>
          <w:bCs w:val="0"/>
          <w:sz w:val="24"/>
          <w:u w:val="none"/>
          <w:lang w:val="zh-CN" w:eastAsia="zh-CN"/>
        </w:rPr>
        <w:instrText xml:space="preserve"> HYPERLINK "https://www.zovps.com/article/index.php/post/120216.html" \t "https://chat.deepseek.com/a/chat/s/_blank" </w:instrText>
      </w:r>
      <w:r>
        <w:rPr>
          <w:rFonts w:hint="default" w:ascii="宋体" w:hAnsi="宋体" w:eastAsia="宋体" w:cs="宋体"/>
          <w:b w:val="0"/>
          <w:bCs w:val="0"/>
          <w:sz w:val="24"/>
          <w:u w:val="none"/>
          <w:lang w:val="zh-CN" w:eastAsia="zh-CN"/>
        </w:rPr>
        <w:fldChar w:fldCharType="separate"/>
      </w:r>
      <w:r>
        <w:rPr>
          <w:rFonts w:hint="default" w:ascii="宋体" w:hAnsi="宋体" w:eastAsia="宋体" w:cs="宋体"/>
          <w:b w:val="0"/>
          <w:bCs w:val="0"/>
          <w:sz w:val="24"/>
          <w:u w:val="none"/>
          <w:lang w:val="zh-CN" w:eastAsia="zh-CN"/>
        </w:rPr>
        <w:fldChar w:fldCharType="end"/>
      </w:r>
      <w:r>
        <w:rPr>
          <w:rFonts w:hint="default" w:ascii="宋体" w:hAnsi="宋体" w:eastAsia="宋体" w:cs="宋体"/>
          <w:b w:val="0"/>
          <w:bCs w:val="0"/>
          <w:sz w:val="24"/>
          <w:u w:val="none"/>
          <w:lang w:val="zh-CN" w:eastAsia="zh-CN"/>
        </w:rPr>
        <w:t>：</w:t>
      </w:r>
    </w:p>
    <w:p w14:paraId="55FF1EFA">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单人员单闸机权限下发：支持对单个人员快速下发指定闸机的通行权限。</w:t>
      </w:r>
    </w:p>
    <w:p w14:paraId="2D15EC03">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批量人员批量闸机权限下发：支持按人员列表或组织结构向多台闸机异步下发权限，适用于大批量数据更新。</w:t>
      </w:r>
    </w:p>
    <w:p w14:paraId="75D9E05C">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按设备偏好配置：支持按权限配置条目向指定设备集异步快捷下发。</w:t>
      </w:r>
    </w:p>
    <w:p w14:paraId="73648342">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大规模任务式权限下发：支持创建下载任务进行权限和批量人员人脸数据的大规模下发，适用于入学季、大规模人员变更等场景。</w:t>
      </w:r>
    </w:p>
    <w:p w14:paraId="71B64930">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权限下发后，接口应提供查询反馈通道；对于异步下发的模式，接口能返回相关进度。人员离职或权限撤销时，平台应能立即撤销其通行权限，并通过闸机的撤销接口或增量同步机制，在≤5分钟内完成设备端权限的清除。</w:t>
      </w:r>
    </w:p>
    <w:p w14:paraId="735C815A">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eastAsia" w:ascii="宋体" w:hAnsi="宋体" w:eastAsia="宋体" w:cs="宋体"/>
          <w:b w:val="0"/>
          <w:bCs w:val="0"/>
          <w:sz w:val="24"/>
          <w:u w:val="none"/>
          <w:lang w:val="en-US" w:eastAsia="zh-CN"/>
        </w:rPr>
        <w:t>6.4</w:t>
      </w:r>
      <w:r>
        <w:rPr>
          <w:rFonts w:hint="default" w:ascii="宋体" w:hAnsi="宋体" w:eastAsia="宋体" w:cs="宋体"/>
          <w:b w:val="0"/>
          <w:bCs w:val="0"/>
          <w:sz w:val="24"/>
          <w:u w:val="none"/>
          <w:lang w:val="zh-CN" w:eastAsia="zh-CN"/>
        </w:rPr>
        <w:t>对接方式</w:t>
      </w:r>
    </w:p>
    <w:p w14:paraId="4496EB3C">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须提供基于RESTful API的门禁权限管控接口，供学校现有</w:t>
      </w:r>
      <w:r>
        <w:rPr>
          <w:rFonts w:hint="eastAsia" w:ascii="宋体" w:hAnsi="宋体" w:eastAsia="宋体" w:cs="宋体"/>
          <w:b w:val="0"/>
          <w:bCs w:val="0"/>
          <w:sz w:val="24"/>
          <w:u w:val="none"/>
          <w:lang w:val="en-US" w:eastAsia="zh-CN"/>
        </w:rPr>
        <w:t>保卫信息化管理平台</w:t>
      </w:r>
      <w:r>
        <w:rPr>
          <w:rFonts w:hint="default" w:ascii="宋体" w:hAnsi="宋体" w:eastAsia="宋体" w:cs="宋体"/>
          <w:b w:val="0"/>
          <w:bCs w:val="0"/>
          <w:sz w:val="24"/>
          <w:u w:val="none"/>
          <w:lang w:val="zh-CN" w:eastAsia="zh-CN"/>
        </w:rPr>
        <w:t>调用。</w:t>
      </w:r>
    </w:p>
    <w:p w14:paraId="37FAB303">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zh-CN" w:eastAsia="zh-CN"/>
        </w:rPr>
      </w:pPr>
      <w:r>
        <w:rPr>
          <w:rFonts w:hint="default" w:ascii="宋体" w:hAnsi="宋体" w:eastAsia="宋体" w:cs="宋体"/>
          <w:b w:val="0"/>
          <w:bCs w:val="0"/>
          <w:sz w:val="24"/>
          <w:u w:val="none"/>
          <w:lang w:val="zh-CN" w:eastAsia="zh-CN"/>
        </w:rPr>
        <w:t>须提供协议</w:t>
      </w:r>
      <w:r>
        <w:rPr>
          <w:rFonts w:hint="eastAsia" w:ascii="宋体" w:hAnsi="宋体" w:eastAsia="宋体" w:cs="宋体"/>
          <w:b w:val="0"/>
          <w:bCs w:val="0"/>
          <w:sz w:val="24"/>
          <w:u w:val="none"/>
          <w:lang w:val="en-US" w:eastAsia="zh-CN"/>
        </w:rPr>
        <w:t>接口</w:t>
      </w:r>
      <w:r>
        <w:rPr>
          <w:rFonts w:hint="default" w:ascii="宋体" w:hAnsi="宋体" w:eastAsia="宋体" w:cs="宋体"/>
          <w:b w:val="0"/>
          <w:bCs w:val="0"/>
          <w:sz w:val="24"/>
          <w:u w:val="none"/>
          <w:lang w:val="zh-CN" w:eastAsia="zh-CN"/>
        </w:rPr>
        <w:t>进行深度定制集成</w:t>
      </w:r>
      <w:r>
        <w:rPr>
          <w:rFonts w:hint="default" w:ascii="宋体" w:hAnsi="宋体" w:eastAsia="宋体" w:cs="宋体"/>
          <w:b w:val="0"/>
          <w:bCs w:val="0"/>
          <w:sz w:val="24"/>
          <w:u w:val="none"/>
          <w:lang w:val="zh-CN" w:eastAsia="zh-CN"/>
        </w:rPr>
        <w:fldChar w:fldCharType="begin"/>
      </w:r>
      <w:r>
        <w:rPr>
          <w:rFonts w:hint="default" w:ascii="宋体" w:hAnsi="宋体" w:eastAsia="宋体" w:cs="宋体"/>
          <w:b w:val="0"/>
          <w:bCs w:val="0"/>
          <w:sz w:val="24"/>
          <w:u w:val="none"/>
          <w:lang w:val="zh-CN" w:eastAsia="zh-CN"/>
        </w:rPr>
        <w:instrText xml:space="preserve"> HYPERLINK "https://wenku.csdn.net/doc/513cf71r8d" \t "https://chat.deepseek.com/a/chat/s/_blank" </w:instrText>
      </w:r>
      <w:r>
        <w:rPr>
          <w:rFonts w:hint="default" w:ascii="宋体" w:hAnsi="宋体" w:eastAsia="宋体" w:cs="宋体"/>
          <w:b w:val="0"/>
          <w:bCs w:val="0"/>
          <w:sz w:val="24"/>
          <w:u w:val="none"/>
          <w:lang w:val="zh-CN" w:eastAsia="zh-CN"/>
        </w:rPr>
        <w:fldChar w:fldCharType="separate"/>
      </w:r>
      <w:r>
        <w:rPr>
          <w:rFonts w:hint="default" w:ascii="宋体" w:hAnsi="宋体" w:eastAsia="宋体" w:cs="宋体"/>
          <w:b w:val="0"/>
          <w:bCs w:val="0"/>
          <w:sz w:val="24"/>
          <w:u w:val="none"/>
          <w:lang w:val="zh-CN" w:eastAsia="zh-CN"/>
        </w:rPr>
        <w:fldChar w:fldCharType="end"/>
      </w:r>
      <w:r>
        <w:rPr>
          <w:rFonts w:hint="default" w:ascii="宋体" w:hAnsi="宋体" w:eastAsia="宋体" w:cs="宋体"/>
          <w:b w:val="0"/>
          <w:bCs w:val="0"/>
          <w:sz w:val="24"/>
          <w:u w:val="none"/>
          <w:lang w:val="zh-CN" w:eastAsia="zh-CN"/>
        </w:rPr>
        <w:t>，确保设备控制、报警事件订阅、批量参数配置等功能的高度集成。</w:t>
      </w:r>
    </w:p>
    <w:p w14:paraId="7A807442">
      <w:pPr>
        <w:keepNext w:val="0"/>
        <w:keepLines w:val="0"/>
        <w:pageBreakBefore w:val="0"/>
        <w:widowControl w:val="0"/>
        <w:numPr>
          <w:ilvl w:val="0"/>
          <w:numId w:val="0"/>
        </w:numPr>
        <w:kinsoku/>
        <w:wordWrap/>
        <w:overflowPunct/>
        <w:topLinePunct w:val="0"/>
        <w:autoSpaceDE/>
        <w:autoSpaceDN/>
        <w:bidi w:val="0"/>
        <w:adjustRightInd/>
        <w:snapToGrid/>
        <w:spacing w:line="346" w:lineRule="auto"/>
        <w:ind w:right="160" w:rightChars="0" w:firstLine="480" w:firstLineChars="200"/>
        <w:jc w:val="both"/>
        <w:textAlignment w:val="auto"/>
        <w:rPr>
          <w:rFonts w:hint="default" w:ascii="宋体" w:hAnsi="宋体" w:eastAsia="宋体" w:cs="宋体"/>
          <w:b w:val="0"/>
          <w:bCs w:val="0"/>
          <w:sz w:val="24"/>
          <w:u w:val="none"/>
          <w:lang w:val="en-US" w:eastAsia="zh-CN"/>
        </w:rPr>
      </w:pPr>
      <w:r>
        <w:rPr>
          <w:rFonts w:hint="default" w:ascii="宋体" w:hAnsi="宋体" w:eastAsia="宋体" w:cs="宋体"/>
          <w:b w:val="0"/>
          <w:bCs w:val="0"/>
          <w:sz w:val="24"/>
          <w:u w:val="none"/>
          <w:lang w:val="zh-CN" w:eastAsia="zh-CN"/>
        </w:rPr>
        <w:t>设备接入模式须与学校安防专网的IPv4/IPv6架构完全兼容。</w:t>
      </w:r>
    </w:p>
    <w:p w14:paraId="396C6010">
      <w:pPr>
        <w:spacing w:line="360" w:lineRule="auto"/>
        <w:rPr>
          <w:rFonts w:hint="eastAsia" w:ascii="宋体" w:hAnsi="宋体" w:eastAsia="宋体" w:cs="宋体"/>
          <w:b/>
          <w:bCs/>
          <w:sz w:val="24"/>
        </w:rPr>
      </w:pPr>
      <w:r>
        <w:rPr>
          <w:rFonts w:hint="eastAsia" w:ascii="宋体" w:hAnsi="宋体" w:eastAsia="宋体" w:cs="宋体"/>
          <w:b/>
          <w:bCs/>
          <w:sz w:val="24"/>
        </w:rPr>
        <w:t>三、采购项目建设需满足的技术规格要求</w:t>
      </w:r>
    </w:p>
    <w:p w14:paraId="6887860D">
      <w:pPr>
        <w:spacing w:line="360" w:lineRule="auto"/>
        <w:rPr>
          <w:rFonts w:hint="eastAsia" w:ascii="宋体" w:hAnsi="宋体" w:eastAsia="宋体" w:cs="宋体"/>
          <w:color w:val="000000" w:themeColor="text1"/>
          <w:sz w:val="24"/>
          <w:szCs w:val="32"/>
          <w:lang w:val="en-US" w:eastAsia="zh-CN"/>
        </w:rPr>
      </w:pPr>
      <w:r>
        <w:rPr>
          <w:rFonts w:hint="eastAsia" w:ascii="宋体" w:hAnsi="宋体" w:eastAsia="宋体" w:cs="宋体"/>
          <w:color w:val="000000" w:themeColor="text1"/>
          <w:sz w:val="24"/>
          <w:szCs w:val="32"/>
          <w:lang w:val="en-US" w:eastAsia="zh-CN"/>
        </w:rPr>
        <w:t>1、</w:t>
      </w:r>
      <w:r>
        <w:rPr>
          <w:rFonts w:hint="eastAsia" w:ascii="宋体" w:hAnsi="宋体" w:eastAsia="宋体" w:cs="宋体"/>
          <w:sz w:val="24"/>
        </w:rPr>
        <w:t>技术规格</w:t>
      </w:r>
    </w:p>
    <w:tbl>
      <w:tblPr>
        <w:tblStyle w:val="11"/>
        <w:tblW w:w="8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1253"/>
        <w:gridCol w:w="6300"/>
      </w:tblGrid>
      <w:tr w14:paraId="111A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1F2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FF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DC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r>
      <w:tr w14:paraId="3911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3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93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人脸识别一体机（核心产品）</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05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屏幕参数：≧ 7英寸触摸显示屏，屏幕比例9:16，屏幕分辨率600*1024；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摄像头参数：采用宽动态≧200万双目摄像头；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认证方式：支持人脸、刷卡（IC卡、手机NFC卡、CPU卡序列号/内容、身份证卡序列号）、密码认证方式，可外接身份证、指纹、蓝牙、二维码功能模块；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人脸验证：采用深度学习算法，支持单人或多人识别（最多5人同时认证）功能；支持照片、视频防假；1:N人脸验证速度≤0.2s，人脸验证准确率≥99%；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★存储容量：本地支持 ≧10 万人脸、≧10 万张卡；（提供权威机构出具的具有cma及cnas封面标识的检测报告）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通信方式及网络协议：有线网络；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使用环境：≧IP65，室内外环境（室外使用必须搭配遮阳罩）；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工作电压： DC12V~24V/2A（电源需另配）；</w:t>
            </w:r>
          </w:p>
        </w:tc>
      </w:tr>
      <w:tr w14:paraId="21D1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1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57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闸机支架</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E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造型美观：铝合金喷塑材质，从底部出线方式，避免飞线影响美观。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安装便捷：搭配人脸验证一体机或组件，可通过螺丝固定，稳定放置于人员通道上。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角度可调节：可现场调节识别设备15°仰角或垂直角度。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使用场景：室内外均可使用。</w:t>
            </w:r>
          </w:p>
        </w:tc>
      </w:tr>
      <w:tr w14:paraId="234F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2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69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遮阳罩</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23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造型美观、安装便捷，为人脸门禁一体机遮阳使用。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人脸门禁一体机室外使用时，必须搭配遮阳罩。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使用环境：室内室外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安装方式：卡扣式安装</w:t>
            </w:r>
          </w:p>
        </w:tc>
      </w:tr>
      <w:tr w14:paraId="5375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A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19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消防玻破按钮</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4A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标准结构：选用防火材料；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电气性能：最大耐用电流3A@36VDC；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适用门型：安全门、逃生门、安全系统等；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接点输出：NO/NC/COM</w:t>
            </w:r>
          </w:p>
        </w:tc>
      </w:tr>
      <w:tr w14:paraId="5957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B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1B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智能结构化拍半球摄像机</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88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结构化模式：a)抓拍人体：支持运动方向、上衣颜色、下装颜色、性别、年龄段、戴眼镜、背包、拎东西、戴帽子、戴口罩、发型、上衣类型、下装类型等属性识别，b)抓拍人脸：支持性别、年龄、年龄段、戴眼镜、戴口罩、戴帽子等属性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人脸抓拍模式：支持对不同目标进行检测、抓拍，最多同时检测60张，支持快速抓拍模式和优选抓拍模式，支持去误报和去重。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人脸比对模式：a)支持前端人脸比对，b)支持最多10个人脸库的管理，最多15万张人脸的导入，c)支持合计人脸库的存储空间最大3 GB，单张人脸不超过300 KB，d)支持不同人脸库不同时间设置，e)支持名单比对成功报警输出，f)支持人脸瞳距20像素以上的人脸检测，g)支持人脸快速比对，最佳比对方式设置，h)最多同时检测60个目标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宽动态：120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★传感器类型：≧1/1.8" Progressive Scan CMOS（提供权威机构出具的具有cma及cnas封面标识的检测报告）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★内置GPU芯片（提供权威机构出具的具有cma及cnas封面标识的检测报告）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★最低照度：最低照度彩色不大于0.0005 lx，黑白不大于0.0001 lx。（提供权威机构出具的具有cma及cnas封面标识的检测报告）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调节角度：水平：0~355°，垂直：0~75°，旋转：0~355°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焦距&amp;视场角：2.8~12 mm：水平视场角：114.6°~41.8°，垂直视场角：59.3°~23.6°，对角视场角：141.3°~48.1°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补光灯类型：红外，850nm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补光距离：普通监控：30 m，人脸抓拍/识别：3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★防护：≧IP67（提供权威机构出具的具有cma及cnas封面标识的检测报告）</w:t>
            </w:r>
          </w:p>
        </w:tc>
      </w:tr>
      <w:tr w14:paraId="26AC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C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59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24口数据传输终端</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30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交换容量≥396Gbps/3.96Tbps，包转发率≥252Mpps；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单台配置≥24个千兆电口，≥2个千兆/百兆自适应SFP光口，≥1个Consle端口；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支持标准的POE/POE+功能，整机POE功率≥400W；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支持Console、Telnet、SSH等多种管理方式。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★设备支持划分虚拟局域网功能；（提供权威机构出具的具有cma及cnas封面标识的检测报告）</w:t>
            </w:r>
          </w:p>
          <w:p w14:paraId="52FA8CF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★为保障网络安全性，要求支持自主访问控制、管理员鉴别、管理员鉴别失败处理功能；（提供权威机构出具的具有cma及cnas封面标识的检测报告）</w:t>
            </w:r>
          </w:p>
          <w:p w14:paraId="398C10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接地导体及其端子不得有过大的电阻，电阻≤0.1Ω；</w:t>
            </w:r>
          </w:p>
          <w:p w14:paraId="518938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含：一对千兆光模块</w:t>
            </w:r>
          </w:p>
        </w:tc>
      </w:tr>
      <w:tr w14:paraId="21E7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2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EF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6类网线</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0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6类网线,Cat6非屏蔽双绞线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性能指标：250MHz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标准装箱长度:305m±1.5m；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线缆结构：4对8芯双绞线,每对之间采用十字骨架隔离,每芯均有颜色区分,外皮印有厂商标识及电缆编码，有撕裂绳；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芯线材料：无氧铜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芯线绝缘材料：高密度聚乙烯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1.0-250.0MHz 特性阻抗(Ω)：100±15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1.0-250.0MHz 时延差 20℃(ns/100m)：≤45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直流电阻 20℃(Ω/100m) max：9.5</w:t>
            </w:r>
          </w:p>
        </w:tc>
      </w:tr>
      <w:tr w14:paraId="0565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A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026A">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多源设备自适应数据下发集成网关</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A75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接实例组件：下行数据对接每15分钟1次，每次下发数据量≧100000条。建立与三方应用平台（海康、大华、宇视等）或者IP类设备的连接关系，对设备通过不同接入形式的网关进行配置管理，根据对接插件的编解码规则获取对应服务的业务数据，结合对接插件的对接规则与对接实例进行数据交换。对实例可进行启动、注销、重启操作，同时对网关的解析错误动作日志进行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设备管理组：支持对门禁设备的设备编码、设备型号、IP地址、通信协议、实时监控设备在线状态等基础信息进行统一管理，集中管理。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分组管理：根据空间、自定义标签分组管理，实现对设备的分类聚合，进行分组逻辑配置，支持多级分组与灵活调整。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下发日志：全面记录所有权限指令、设备配置的下发过程与结果，包含下发时间、操作人、操作类型（权限下发/配置更新/权限回收）、下发对象（人员/设备）、下发时间下发状态（成功/失败/部分成功）；支持按下发人员、时间范围、操作类型、对象名称等多条件组合查询，日志数据留存时长满足校园安全管理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方下发管理：支持第三方平台按照预设标准化接口与数据交互协议，当第三方平台发起权限下发请求时，系统自动校验请求合法性，校验通过后将下发人员信息下发至门禁设备，并同步反馈结果至第三方，并记录第三方下发的全流程日志，确保权限来源可追溯。（如楼宇准入、房间准入）</w:t>
            </w:r>
          </w:p>
          <w:p w14:paraId="5095EF1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★支持查询和导出大门出入口及楼宇建筑出入口区域的出入记录;可导出出入记录的人员信息、出入时间、位置、方向信息；（提供权威机构出具的具有cma及cnas封面标识的检测报告）</w:t>
            </w:r>
          </w:p>
          <w:p w14:paraId="545F84D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本设备需要有可视化管理界面，包括设备管理界面、对接数据监测界面、数据下发界面、记录查询界面等。</w:t>
            </w:r>
          </w:p>
        </w:tc>
      </w:tr>
      <w:tr w14:paraId="357E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2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1A38">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信息统一权鉴接入网关</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59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接插件组件：组件上行数据对接每30分钟同步一次，每次同步数据量≧100000条。针对学校现有信息数据平台（腾讯微卡、新开普等）对接协议针对性开发的编解码插件，将不同通讯协议的报文统一转换成统一格式，具备对接平台的设备、设备运行数据、状态、告警事件、设备控制、能力调用等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人员权限查询：支持按人员姓名、学号/工号、身份类型、所属分组等条件查询，展示该人员的所有有效权限（含准入场所、准入时段、核验方式）、权限生效时间、权限来源（手动配置/第三方下发/批量继承）。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设备权限查询：支持按设备名称、安装位置、设备分组等条件定位目标设备，查询结果包含“已授权对象”（人员姓名/分组名称、学号/工号）、权限生效/失效时间。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授权管理：下发规则配置：通过预设规则实现权限下发的标准化、智能化，减少人工操作成本。支持创建规则配置，如人员属性规则、场景规则、时间规则等，规则配置支持可视化界面，可设置规则生效条件、执行时间、关联对象（人员/设备/分组）及异常处理方式（如规则执行失败时通知管理员），配置后系统按规则自动执行权限下发/回收操作。（如各校区校门全体师生授权、各宿舍楼特定学生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员分组管理：支持多场景权限申请（个人单独申请、部门批量申请、访客临时申请），可通过“手动配置”或“引用规则模板”两种方式完成权限分配，支持“场所+时间+核验方式”的精准组合配置；支持权限的动态调整（如临时延长访客权限、暂停违规人员权限）与到期自动回收，记录权限变更的每一步操作（操作人、时间、变更内容），形成完整的权限追溯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场景管理：基于校园不同场景的管控需求，对设备进行场景化归类与权限策略绑定，支持创建校园特色场景，如教学场景、生活场景、活动场景、特殊场景，为每个场景配置特定门禁设备，支持场景的自动应用预设权限策略，并记录场景切换日志，便于场景化管理的追溯与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★可管理学校人员信息，人员基本信息包括姓名、学工号、证件号、联系电话、所属单位等基本信息；（提供权威机构出具的具有cma及cnas封面标识的检测报告）</w:t>
            </w:r>
          </w:p>
          <w:p w14:paraId="3598559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本设备需要有可视化管理界面，包括对接数据监测界面、接口诊断界面等。</w:t>
            </w:r>
          </w:p>
        </w:tc>
      </w:tr>
    </w:tbl>
    <w:p w14:paraId="2F217BF4">
      <w:pPr>
        <w:rPr>
          <w:rFonts w:hint="eastAsia" w:ascii="宋体" w:hAnsi="宋体" w:eastAsia="宋体" w:cs="宋体"/>
          <w:lang w:val="en-US" w:eastAsia="zh-CN"/>
        </w:rPr>
      </w:pPr>
    </w:p>
    <w:p w14:paraId="20B94897">
      <w:pPr>
        <w:spacing w:line="360" w:lineRule="auto"/>
        <w:ind w:firstLine="408"/>
        <w:rPr>
          <w:rFonts w:hint="eastAsia" w:ascii="宋体" w:hAnsi="宋体" w:eastAsia="宋体" w:cs="宋体"/>
          <w:color w:val="000000" w:themeColor="text1"/>
          <w:sz w:val="24"/>
          <w:szCs w:val="32"/>
          <w:lang w:val="en-US" w:eastAsia="zh-CN"/>
        </w:rPr>
      </w:pPr>
      <w:r>
        <w:rPr>
          <w:rFonts w:hint="eastAsia" w:ascii="宋体" w:hAnsi="宋体" w:eastAsia="宋体" w:cs="宋体"/>
          <w:color w:val="000000" w:themeColor="text1"/>
          <w:sz w:val="24"/>
          <w:szCs w:val="32"/>
          <w:lang w:val="en-US" w:eastAsia="zh-CN"/>
        </w:rPr>
        <w:t>注明：</w:t>
      </w:r>
    </w:p>
    <w:p w14:paraId="3C022F80">
      <w:pPr>
        <w:spacing w:line="360" w:lineRule="auto"/>
        <w:ind w:firstLine="408"/>
        <w:rPr>
          <w:rFonts w:hint="eastAsia" w:ascii="宋体" w:hAnsi="宋体" w:eastAsia="宋体" w:cs="宋体"/>
          <w:color w:val="000000" w:themeColor="text1"/>
          <w:sz w:val="24"/>
          <w:szCs w:val="32"/>
          <w:lang w:val="en-US" w:eastAsia="zh-CN"/>
        </w:rPr>
      </w:pPr>
      <w:r>
        <w:rPr>
          <w:rFonts w:hint="eastAsia" w:ascii="宋体" w:hAnsi="宋体" w:eastAsia="宋体" w:cs="宋体"/>
          <w:color w:val="000000" w:themeColor="text1"/>
          <w:sz w:val="24"/>
          <w:szCs w:val="32"/>
          <w:lang w:val="en-US" w:eastAsia="zh-CN"/>
        </w:rPr>
        <w:t>1.投标人在中标后需提供相应设备的检测报告和设备原厂授权证明才可签订合同。</w:t>
      </w:r>
    </w:p>
    <w:p w14:paraId="31797911">
      <w:pPr>
        <w:spacing w:line="360" w:lineRule="auto"/>
        <w:ind w:firstLine="408"/>
        <w:rPr>
          <w:rFonts w:hint="default" w:ascii="宋体" w:hAnsi="宋体" w:eastAsia="宋体" w:cs="宋体"/>
          <w:color w:val="000000" w:themeColor="text1"/>
          <w:sz w:val="24"/>
          <w:szCs w:val="32"/>
          <w:lang w:val="en-US" w:eastAsia="zh-CN"/>
        </w:rPr>
      </w:pPr>
      <w:r>
        <w:rPr>
          <w:rFonts w:hint="eastAsia" w:ascii="宋体" w:hAnsi="宋体" w:eastAsia="宋体" w:cs="宋体"/>
          <w:color w:val="000000" w:themeColor="text1"/>
          <w:sz w:val="24"/>
          <w:szCs w:val="32"/>
          <w:lang w:val="en-US" w:eastAsia="zh-CN"/>
        </w:rPr>
        <w:t>2、人脸识别一体机推荐品牌：海康、宇视、新开普</w:t>
      </w:r>
    </w:p>
    <w:p w14:paraId="3B3DC6FE">
      <w:pPr>
        <w:spacing w:line="360" w:lineRule="auto"/>
        <w:ind w:firstLine="408"/>
        <w:rPr>
          <w:rFonts w:hint="eastAsia" w:ascii="宋体" w:hAnsi="宋体" w:eastAsia="宋体" w:cs="宋体"/>
          <w:color w:val="000000" w:themeColor="text1"/>
          <w:sz w:val="24"/>
          <w:szCs w:val="32"/>
          <w:lang w:val="en-US" w:eastAsia="zh-CN"/>
        </w:rPr>
      </w:pPr>
      <w:r>
        <w:rPr>
          <w:rFonts w:hint="eastAsia" w:ascii="宋体" w:hAnsi="宋体" w:eastAsia="宋体" w:cs="宋体"/>
          <w:color w:val="000000" w:themeColor="text1"/>
          <w:sz w:val="24"/>
          <w:szCs w:val="32"/>
          <w:lang w:val="en-US" w:eastAsia="zh-CN"/>
        </w:rPr>
        <w:t>3、智能结构化拍半球摄像机推荐品牌：海康、宇视、大华</w:t>
      </w:r>
    </w:p>
    <w:p w14:paraId="5926400C">
      <w:pPr>
        <w:spacing w:line="360" w:lineRule="auto"/>
        <w:ind w:firstLine="408"/>
        <w:rPr>
          <w:rFonts w:hint="eastAsia" w:ascii="宋体" w:hAnsi="宋体" w:eastAsia="宋体" w:cs="宋体"/>
          <w:color w:val="000000" w:themeColor="text1"/>
          <w:sz w:val="24"/>
          <w:szCs w:val="32"/>
          <w:lang w:val="en-US" w:eastAsia="zh-CN"/>
        </w:rPr>
      </w:pPr>
      <w:r>
        <w:rPr>
          <w:rFonts w:hint="eastAsia" w:ascii="宋体" w:hAnsi="宋体" w:eastAsia="宋体" w:cs="宋体"/>
          <w:color w:val="000000" w:themeColor="text1"/>
          <w:sz w:val="24"/>
          <w:szCs w:val="32"/>
          <w:lang w:val="en-US" w:eastAsia="zh-CN"/>
        </w:rPr>
        <w:t>4、24口POE传输终端推荐品牌：锐捷、华为、华三</w:t>
      </w:r>
    </w:p>
    <w:p w14:paraId="565551AD">
      <w:pPr>
        <w:spacing w:line="360" w:lineRule="auto"/>
        <w:ind w:firstLine="408"/>
        <w:rPr>
          <w:rFonts w:hint="default" w:ascii="宋体" w:hAnsi="宋体" w:eastAsia="宋体" w:cs="宋体"/>
          <w:color w:val="000000" w:themeColor="text1"/>
          <w:sz w:val="24"/>
          <w:szCs w:val="32"/>
          <w:lang w:val="en-US" w:eastAsia="zh-CN"/>
        </w:rPr>
      </w:pPr>
      <w:r>
        <w:rPr>
          <w:rFonts w:hint="eastAsia" w:ascii="宋体" w:hAnsi="宋体" w:eastAsia="宋体" w:cs="宋体"/>
          <w:color w:val="000000" w:themeColor="text1"/>
          <w:sz w:val="24"/>
          <w:szCs w:val="32"/>
          <w:lang w:val="en-US" w:eastAsia="zh-CN"/>
        </w:rPr>
        <w:t>5、多源设备自适应数据下发集成网关推荐品牌：海康、宇视、芒宇</w:t>
      </w:r>
    </w:p>
    <w:p w14:paraId="38267DB1">
      <w:pPr>
        <w:spacing w:line="360" w:lineRule="auto"/>
        <w:ind w:firstLine="408"/>
        <w:rPr>
          <w:rFonts w:hint="default" w:ascii="宋体" w:hAnsi="宋体" w:eastAsia="宋体" w:cs="宋体"/>
          <w:color w:val="000000" w:themeColor="text1"/>
          <w:sz w:val="24"/>
          <w:szCs w:val="32"/>
          <w:lang w:val="en-US" w:eastAsia="zh-CN"/>
        </w:rPr>
      </w:pPr>
      <w:r>
        <w:rPr>
          <w:rFonts w:hint="eastAsia" w:ascii="宋体" w:hAnsi="宋体" w:eastAsia="宋体" w:cs="宋体"/>
          <w:color w:val="000000" w:themeColor="text1"/>
          <w:sz w:val="24"/>
          <w:szCs w:val="32"/>
          <w:lang w:val="en-US" w:eastAsia="zh-CN"/>
        </w:rPr>
        <w:t>6、信息统一权鉴接入网关推荐品牌：腾讯、新开普、芒宇</w:t>
      </w:r>
    </w:p>
    <w:p w14:paraId="33CADB7A">
      <w:pPr>
        <w:numPr>
          <w:ilvl w:val="0"/>
          <w:numId w:val="0"/>
        </w:numPr>
        <w:spacing w:line="360" w:lineRule="auto"/>
        <w:rPr>
          <w:rFonts w:hint="eastAsia" w:ascii="宋体" w:hAnsi="宋体" w:eastAsia="宋体" w:cs="宋体"/>
          <w:b/>
          <w:bCs/>
          <w:sz w:val="24"/>
        </w:rPr>
      </w:pPr>
      <w:r>
        <w:rPr>
          <w:rFonts w:hint="eastAsia" w:ascii="宋体" w:hAnsi="宋体" w:eastAsia="宋体" w:cs="宋体"/>
          <w:b/>
          <w:bCs/>
          <w:sz w:val="24"/>
          <w:lang w:val="en-US" w:eastAsia="zh-CN"/>
        </w:rPr>
        <w:t>四、</w:t>
      </w:r>
      <w:r>
        <w:rPr>
          <w:rFonts w:hint="eastAsia" w:ascii="宋体" w:hAnsi="宋体" w:eastAsia="宋体" w:cs="宋体"/>
          <w:b/>
          <w:bCs/>
          <w:sz w:val="24"/>
        </w:rPr>
        <w:t>采购项目的明细数量、交付或实施时间、地点</w:t>
      </w:r>
    </w:p>
    <w:p w14:paraId="11B57750">
      <w:pPr>
        <w:spacing w:line="360" w:lineRule="auto"/>
        <w:ind w:firstLine="408"/>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1、明细数量</w:t>
      </w:r>
    </w:p>
    <w:tbl>
      <w:tblPr>
        <w:tblStyle w:val="11"/>
        <w:tblW w:w="83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1"/>
        <w:gridCol w:w="4670"/>
        <w:gridCol w:w="1392"/>
        <w:gridCol w:w="1391"/>
      </w:tblGrid>
      <w:tr w14:paraId="1A78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06F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E8A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7D7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794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0469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5D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E9D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人脸识别一体机（核心产品）</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A4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52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EE8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82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599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闸机支架</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01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76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52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57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D4D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遮阳罩</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A8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E6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228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60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E3E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消防玻破按钮</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E4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E4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E8B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2E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148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智能结构化拍半球摄像机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4B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60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9DE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E1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CD9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24口数据传输终端</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58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C7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7B9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59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D91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6类网线</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61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E9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r>
      <w:tr w14:paraId="4F36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42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1B2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多源设备自适应数据下发集成网关</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7F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6F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套</w:t>
            </w:r>
          </w:p>
        </w:tc>
      </w:tr>
      <w:tr w14:paraId="2C60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1E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D49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信息统一权鉴接入网关</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A4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B6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套</w:t>
            </w:r>
          </w:p>
        </w:tc>
      </w:tr>
    </w:tbl>
    <w:p w14:paraId="2C491447">
      <w:pPr>
        <w:spacing w:line="360" w:lineRule="auto"/>
        <w:ind w:firstLine="408"/>
        <w:rPr>
          <w:rFonts w:hint="eastAsia" w:ascii="宋体" w:hAnsi="宋体" w:eastAsia="宋体" w:cs="宋体"/>
          <w:sz w:val="24"/>
          <w:lang w:val="en-US" w:eastAsia="zh-CN"/>
        </w:rPr>
      </w:pPr>
      <w:r>
        <w:rPr>
          <w:rFonts w:hint="eastAsia" w:ascii="宋体" w:hAnsi="宋体" w:eastAsia="宋体" w:cs="宋体"/>
          <w:color w:val="000000" w:themeColor="text1"/>
          <w:sz w:val="24"/>
          <w:szCs w:val="32"/>
          <w:lang w:val="en-US" w:eastAsia="zh-CN"/>
        </w:rPr>
        <w:t>2、</w:t>
      </w:r>
      <w:r>
        <w:rPr>
          <w:rFonts w:hint="eastAsia" w:ascii="宋体" w:hAnsi="宋体" w:eastAsia="宋体" w:cs="宋体"/>
          <w:sz w:val="24"/>
          <w:lang w:val="en-US" w:eastAsia="zh-CN"/>
        </w:rPr>
        <w:t>实施时间：合同签订后40个日历天内</w:t>
      </w:r>
    </w:p>
    <w:p w14:paraId="00A49882">
      <w:pPr>
        <w:spacing w:line="360" w:lineRule="auto"/>
        <w:ind w:firstLine="408"/>
        <w:rPr>
          <w:rFonts w:hint="eastAsia" w:ascii="宋体" w:hAnsi="宋体" w:eastAsia="宋体" w:cs="宋体"/>
          <w:sz w:val="24"/>
          <w:lang w:val="en-US" w:eastAsia="zh-CN"/>
        </w:rPr>
      </w:pPr>
      <w:r>
        <w:rPr>
          <w:rFonts w:hint="eastAsia" w:ascii="宋体" w:hAnsi="宋体" w:eastAsia="宋体" w:cs="宋体"/>
          <w:color w:val="000000" w:themeColor="text1"/>
          <w:sz w:val="24"/>
          <w:szCs w:val="32"/>
          <w:lang w:val="en-US" w:eastAsia="zh-CN"/>
        </w:rPr>
        <w:t>3、交付</w:t>
      </w:r>
      <w:r>
        <w:rPr>
          <w:rFonts w:hint="eastAsia" w:ascii="宋体" w:hAnsi="宋体" w:eastAsia="宋体" w:cs="宋体"/>
          <w:sz w:val="24"/>
          <w:lang w:val="en-US" w:eastAsia="zh-CN"/>
        </w:rPr>
        <w:t>地点：上海对外经贸大学松江校区新建宿舍大楼及监控中心</w:t>
      </w:r>
    </w:p>
    <w:p w14:paraId="5D2D2632">
      <w:pPr>
        <w:spacing w:line="360" w:lineRule="auto"/>
        <w:ind w:firstLine="408"/>
        <w:rPr>
          <w:rFonts w:hint="eastAsia" w:ascii="宋体" w:hAnsi="宋体" w:eastAsia="宋体" w:cs="宋体"/>
          <w:sz w:val="24"/>
        </w:rPr>
      </w:pPr>
    </w:p>
    <w:p w14:paraId="35801B90">
      <w:pPr>
        <w:spacing w:line="360" w:lineRule="auto"/>
        <w:rPr>
          <w:rFonts w:hint="eastAsia" w:ascii="宋体" w:hAnsi="宋体" w:eastAsia="宋体" w:cs="宋体"/>
          <w:b/>
          <w:bCs/>
          <w:sz w:val="24"/>
        </w:rPr>
      </w:pPr>
      <w:r>
        <w:rPr>
          <w:rFonts w:hint="eastAsia" w:ascii="宋体" w:hAnsi="宋体" w:eastAsia="宋体" w:cs="宋体"/>
          <w:b/>
          <w:bCs/>
          <w:sz w:val="24"/>
        </w:rPr>
        <w:t>五、采购项目需满足的服务标准、期限、效率等要求</w:t>
      </w:r>
    </w:p>
    <w:p w14:paraId="721A9534">
      <w:pPr>
        <w:spacing w:line="360" w:lineRule="auto"/>
        <w:ind w:firstLine="408"/>
        <w:rPr>
          <w:rFonts w:hint="eastAsia" w:ascii="宋体" w:hAnsi="宋体" w:eastAsia="宋体" w:cs="宋体"/>
          <w:color w:val="000000" w:themeColor="text1"/>
          <w:sz w:val="24"/>
          <w:szCs w:val="32"/>
        </w:rPr>
      </w:pPr>
      <w:r>
        <w:rPr>
          <w:rFonts w:hint="eastAsia" w:ascii="宋体" w:hAnsi="宋体" w:eastAsia="宋体" w:cs="宋体"/>
          <w:color w:val="000000" w:themeColor="text1"/>
          <w:sz w:val="24"/>
          <w:szCs w:val="32"/>
          <w:lang w:val="en-US" w:eastAsia="zh-CN"/>
        </w:rPr>
        <w:t>1、</w:t>
      </w:r>
      <w:r>
        <w:rPr>
          <w:rFonts w:hint="eastAsia" w:ascii="宋体" w:hAnsi="宋体" w:eastAsia="宋体" w:cs="宋体"/>
          <w:color w:val="000000" w:themeColor="text1"/>
          <w:sz w:val="24"/>
          <w:szCs w:val="32"/>
        </w:rPr>
        <w:t>本项目</w:t>
      </w:r>
      <w:r>
        <w:rPr>
          <w:rFonts w:hint="eastAsia" w:ascii="宋体" w:hAnsi="宋体" w:eastAsia="宋体" w:cs="宋体"/>
          <w:color w:val="000000" w:themeColor="text1"/>
          <w:sz w:val="24"/>
          <w:szCs w:val="32"/>
          <w:lang w:val="en-US" w:eastAsia="zh-CN"/>
        </w:rPr>
        <w:t>所有设备免费</w:t>
      </w:r>
      <w:r>
        <w:rPr>
          <w:rFonts w:hint="eastAsia" w:ascii="宋体" w:hAnsi="宋体" w:eastAsia="宋体" w:cs="宋体"/>
          <w:color w:val="000000" w:themeColor="text1"/>
          <w:sz w:val="24"/>
          <w:szCs w:val="32"/>
        </w:rPr>
        <w:t>质保期</w:t>
      </w:r>
      <w:r>
        <w:rPr>
          <w:rFonts w:hint="eastAsia" w:ascii="宋体" w:hAnsi="宋体" w:eastAsia="宋体" w:cs="宋体"/>
          <w:color w:val="000000" w:themeColor="text1"/>
          <w:sz w:val="24"/>
          <w:szCs w:val="32"/>
          <w:lang w:val="en-US" w:eastAsia="zh-CN"/>
        </w:rPr>
        <w:t>为</w:t>
      </w:r>
      <w:r>
        <w:rPr>
          <w:rFonts w:hint="eastAsia" w:ascii="宋体" w:hAnsi="宋体" w:eastAsia="宋体" w:cs="宋体"/>
          <w:color w:val="000000" w:themeColor="text1"/>
          <w:sz w:val="24"/>
          <w:szCs w:val="32"/>
        </w:rPr>
        <w:t>最终验收合格之日起</w:t>
      </w:r>
      <w:r>
        <w:rPr>
          <w:rFonts w:hint="eastAsia" w:ascii="宋体" w:hAnsi="宋体" w:eastAsia="宋体" w:cs="宋体"/>
          <w:color w:val="000000" w:themeColor="text1"/>
          <w:sz w:val="24"/>
          <w:szCs w:val="32"/>
          <w:lang w:val="en-US" w:eastAsia="zh-CN"/>
        </w:rPr>
        <w:t>三年</w:t>
      </w:r>
      <w:r>
        <w:rPr>
          <w:rFonts w:hint="eastAsia" w:ascii="宋体" w:hAnsi="宋体" w:eastAsia="宋体" w:cs="宋体"/>
          <w:color w:val="000000" w:themeColor="text1"/>
          <w:sz w:val="24"/>
          <w:szCs w:val="32"/>
        </w:rPr>
        <w:t>。</w:t>
      </w:r>
    </w:p>
    <w:p w14:paraId="183BA46F">
      <w:pPr>
        <w:spacing w:line="360" w:lineRule="auto"/>
        <w:ind w:firstLine="408"/>
        <w:rPr>
          <w:rFonts w:hint="eastAsia" w:ascii="宋体" w:hAnsi="宋体" w:eastAsia="宋体" w:cs="宋体"/>
          <w:color w:val="000000" w:themeColor="text1"/>
          <w:sz w:val="24"/>
          <w:szCs w:val="32"/>
          <w:lang w:eastAsia="zh-CN"/>
        </w:rPr>
      </w:pPr>
      <w:r>
        <w:rPr>
          <w:rFonts w:hint="eastAsia" w:ascii="宋体" w:hAnsi="宋体" w:eastAsia="宋体" w:cs="宋体"/>
          <w:color w:val="000000" w:themeColor="text1"/>
          <w:sz w:val="24"/>
          <w:szCs w:val="32"/>
          <w:lang w:val="en-US" w:eastAsia="zh-CN"/>
        </w:rPr>
        <w:t>2、质保</w:t>
      </w:r>
      <w:r>
        <w:rPr>
          <w:rFonts w:hint="eastAsia" w:ascii="宋体" w:hAnsi="宋体" w:eastAsia="宋体" w:cs="宋体"/>
          <w:color w:val="000000" w:themeColor="text1"/>
          <w:sz w:val="24"/>
          <w:szCs w:val="32"/>
        </w:rPr>
        <w:t>期内</w:t>
      </w:r>
      <w:r>
        <w:rPr>
          <w:rFonts w:hint="eastAsia" w:ascii="宋体" w:hAnsi="宋体" w:eastAsia="宋体" w:cs="宋体"/>
          <w:color w:val="000000" w:themeColor="text1"/>
          <w:sz w:val="24"/>
          <w:szCs w:val="32"/>
          <w:lang w:val="en-US" w:eastAsia="zh-CN"/>
        </w:rPr>
        <w:t>中标人</w:t>
      </w:r>
      <w:r>
        <w:rPr>
          <w:rFonts w:hint="eastAsia" w:ascii="宋体" w:hAnsi="宋体" w:eastAsia="宋体" w:cs="宋体"/>
          <w:color w:val="000000" w:themeColor="text1"/>
          <w:sz w:val="24"/>
          <w:szCs w:val="32"/>
        </w:rPr>
        <w:t xml:space="preserve">应当所提供7 X 24 </w:t>
      </w:r>
      <w:r>
        <w:rPr>
          <w:rFonts w:hint="eastAsia" w:ascii="宋体" w:hAnsi="宋体" w:eastAsia="宋体" w:cs="宋体"/>
          <w:color w:val="000000" w:themeColor="text1"/>
          <w:sz w:val="24"/>
          <w:szCs w:val="32"/>
          <w:lang w:val="en-US" w:eastAsia="zh-CN"/>
        </w:rPr>
        <w:t>小时报修</w:t>
      </w:r>
      <w:r>
        <w:rPr>
          <w:rFonts w:hint="eastAsia" w:ascii="宋体" w:hAnsi="宋体" w:eastAsia="宋体" w:cs="宋体"/>
          <w:color w:val="000000" w:themeColor="text1"/>
          <w:sz w:val="24"/>
          <w:szCs w:val="32"/>
        </w:rPr>
        <w:t>响应，</w:t>
      </w:r>
      <w:r>
        <w:rPr>
          <w:rFonts w:hint="eastAsia" w:ascii="宋体" w:hAnsi="宋体" w:eastAsia="宋体" w:cs="宋体"/>
          <w:color w:val="000000" w:themeColor="text1"/>
          <w:sz w:val="24"/>
          <w:szCs w:val="32"/>
          <w:lang w:val="en-US" w:eastAsia="zh-CN"/>
        </w:rPr>
        <w:t>维保人员</w:t>
      </w:r>
      <w:r>
        <w:rPr>
          <w:rFonts w:hint="eastAsia" w:ascii="宋体" w:hAnsi="宋体" w:eastAsia="宋体" w:cs="宋体"/>
          <w:color w:val="000000" w:themeColor="text1"/>
          <w:sz w:val="24"/>
          <w:szCs w:val="32"/>
        </w:rPr>
        <w:t>免费上门</w:t>
      </w:r>
      <w:r>
        <w:rPr>
          <w:rFonts w:hint="eastAsia" w:ascii="宋体" w:hAnsi="宋体" w:eastAsia="宋体" w:cs="宋体"/>
          <w:color w:val="000000" w:themeColor="text1"/>
          <w:sz w:val="24"/>
          <w:szCs w:val="32"/>
          <w:lang w:val="en-US" w:eastAsia="zh-CN"/>
        </w:rPr>
        <w:t>维修</w:t>
      </w:r>
      <w:r>
        <w:rPr>
          <w:rFonts w:hint="eastAsia" w:ascii="宋体" w:hAnsi="宋体" w:eastAsia="宋体" w:cs="宋体"/>
          <w:color w:val="000000" w:themeColor="text1"/>
          <w:sz w:val="24"/>
          <w:szCs w:val="32"/>
        </w:rPr>
        <w:t>；免费提供设备维护，免费备件更换，免费现场</w:t>
      </w:r>
      <w:r>
        <w:rPr>
          <w:rFonts w:hint="eastAsia" w:ascii="宋体" w:hAnsi="宋体" w:eastAsia="宋体" w:cs="宋体"/>
          <w:color w:val="000000" w:themeColor="text1"/>
          <w:sz w:val="24"/>
          <w:szCs w:val="32"/>
          <w:lang w:val="en-US" w:eastAsia="zh-CN"/>
        </w:rPr>
        <w:t>技术支持</w:t>
      </w:r>
      <w:r>
        <w:rPr>
          <w:rFonts w:hint="eastAsia" w:ascii="宋体" w:hAnsi="宋体" w:eastAsia="宋体" w:cs="宋体"/>
          <w:color w:val="000000" w:themeColor="text1"/>
          <w:sz w:val="24"/>
          <w:szCs w:val="32"/>
        </w:rPr>
        <w:t>，最短交通时间到达现场；用户使用中的各类问题提供免费的电话咨询，15分钟内电话回复用户咨询</w:t>
      </w:r>
      <w:r>
        <w:rPr>
          <w:rFonts w:hint="eastAsia" w:ascii="宋体" w:hAnsi="宋体" w:eastAsia="宋体" w:cs="宋体"/>
          <w:color w:val="000000" w:themeColor="text1"/>
          <w:sz w:val="24"/>
          <w:szCs w:val="32"/>
          <w:lang w:eastAsia="zh-CN"/>
        </w:rPr>
        <w:t>。</w:t>
      </w:r>
    </w:p>
    <w:p w14:paraId="68166446">
      <w:pPr>
        <w:spacing w:line="360" w:lineRule="auto"/>
        <w:ind w:firstLine="408"/>
        <w:rPr>
          <w:rFonts w:hint="eastAsia" w:ascii="宋体" w:hAnsi="宋体" w:eastAsia="宋体" w:cs="宋体"/>
          <w:color w:val="000000" w:themeColor="text1"/>
          <w:sz w:val="24"/>
          <w:szCs w:val="32"/>
        </w:rPr>
      </w:pPr>
      <w:r>
        <w:rPr>
          <w:rFonts w:hint="eastAsia" w:ascii="宋体" w:hAnsi="宋体" w:eastAsia="宋体" w:cs="宋体"/>
          <w:color w:val="000000" w:themeColor="text1"/>
          <w:sz w:val="24"/>
          <w:szCs w:val="32"/>
          <w:lang w:val="en-US" w:eastAsia="zh-CN"/>
        </w:rPr>
        <w:t>3、接到报修后，4</w:t>
      </w:r>
      <w:r>
        <w:rPr>
          <w:rFonts w:hint="eastAsia" w:ascii="宋体" w:hAnsi="宋体" w:eastAsia="宋体" w:cs="宋体"/>
          <w:color w:val="000000" w:themeColor="text1"/>
          <w:sz w:val="24"/>
          <w:szCs w:val="32"/>
        </w:rPr>
        <w:t>小时内到场维护</w:t>
      </w:r>
      <w:r>
        <w:rPr>
          <w:rFonts w:hint="eastAsia" w:ascii="宋体" w:hAnsi="宋体" w:eastAsia="宋体" w:cs="宋体"/>
          <w:color w:val="000000" w:themeColor="text1"/>
          <w:sz w:val="24"/>
          <w:szCs w:val="32"/>
          <w:lang w:eastAsia="zh-CN"/>
        </w:rPr>
        <w:t>，</w:t>
      </w:r>
      <w:r>
        <w:rPr>
          <w:rFonts w:hint="eastAsia" w:ascii="宋体" w:hAnsi="宋体" w:eastAsia="宋体" w:cs="宋体"/>
          <w:color w:val="000000" w:themeColor="text1"/>
          <w:sz w:val="24"/>
          <w:szCs w:val="32"/>
        </w:rPr>
        <w:t>一般故障当天修复，重大故障修复时间不得超过48小时，并提供备件或应急措施，以确保系统全天候不间断长期稳定正常地运转。</w:t>
      </w:r>
    </w:p>
    <w:p w14:paraId="5700712A">
      <w:pPr>
        <w:spacing w:line="360" w:lineRule="auto"/>
        <w:rPr>
          <w:rFonts w:hint="eastAsia" w:ascii="宋体" w:hAnsi="宋体" w:eastAsia="宋体" w:cs="宋体"/>
          <w:b/>
          <w:bCs/>
          <w:sz w:val="24"/>
        </w:rPr>
      </w:pPr>
      <w:r>
        <w:rPr>
          <w:rFonts w:hint="eastAsia" w:ascii="宋体" w:hAnsi="宋体" w:eastAsia="宋体" w:cs="宋体"/>
          <w:b/>
          <w:bCs/>
          <w:sz w:val="24"/>
        </w:rPr>
        <w:t>六、合同款项的支付方式、时间、条件</w:t>
      </w:r>
    </w:p>
    <w:p w14:paraId="3F98BA0C">
      <w:pPr>
        <w:spacing w:line="360" w:lineRule="auto"/>
        <w:ind w:firstLine="408"/>
        <w:rPr>
          <w:rFonts w:hint="eastAsia" w:ascii="宋体" w:hAnsi="宋体" w:eastAsia="宋体" w:cs="宋体"/>
          <w:color w:val="000000" w:themeColor="text1"/>
          <w:sz w:val="24"/>
          <w:szCs w:val="32"/>
          <w:lang w:val="zh-CN" w:eastAsia="zh-CN"/>
        </w:rPr>
      </w:pPr>
      <w:r>
        <w:rPr>
          <w:rFonts w:hint="eastAsia" w:ascii="宋体" w:hAnsi="宋体" w:eastAsia="宋体" w:cs="宋体"/>
          <w:sz w:val="24"/>
          <w:szCs w:val="24"/>
          <w:lang w:val="en-US" w:eastAsia="zh-CN"/>
        </w:rPr>
        <w:t>所有设备到货并通过采购</w:t>
      </w:r>
      <w:r>
        <w:rPr>
          <w:rFonts w:hint="eastAsia" w:ascii="宋体" w:hAnsi="宋体" w:eastAsia="宋体" w:cs="宋体"/>
          <w:sz w:val="24"/>
          <w:szCs w:val="24"/>
          <w:lang w:val="zh-CN"/>
        </w:rPr>
        <w:t>人验收合格后一次性付清，结算时需提供货物类增值税发票。</w:t>
      </w:r>
    </w:p>
    <w:p w14:paraId="2E90A3E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七、其他要求（实质性响应承诺）</w:t>
      </w:r>
    </w:p>
    <w:p w14:paraId="6EA0E71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★本项目整体建设内容因涉及到</w:t>
      </w:r>
      <w:r>
        <w:rPr>
          <w:rFonts w:hint="eastAsia" w:ascii="宋体" w:hAnsi="宋体" w:eastAsia="宋体" w:cs="宋体"/>
          <w:sz w:val="24"/>
          <w:szCs w:val="24"/>
          <w:lang w:val="en-US" w:eastAsia="zh-CN"/>
        </w:rPr>
        <w:t>学校宿舍出入口管理</w:t>
      </w:r>
      <w:r>
        <w:rPr>
          <w:rFonts w:hint="eastAsia" w:ascii="宋体" w:hAnsi="宋体" w:eastAsia="宋体" w:cs="宋体"/>
          <w:sz w:val="24"/>
          <w:szCs w:val="24"/>
        </w:rPr>
        <w:t>，</w:t>
      </w:r>
      <w:r>
        <w:rPr>
          <w:rFonts w:hint="eastAsia" w:ascii="宋体" w:hAnsi="宋体" w:eastAsia="宋体" w:cs="宋体"/>
          <w:sz w:val="24"/>
          <w:szCs w:val="24"/>
          <w:lang w:val="en-US" w:eastAsia="zh-CN"/>
        </w:rPr>
        <w:t>人脸识别精度和效率</w:t>
      </w:r>
      <w:r>
        <w:rPr>
          <w:rFonts w:hint="eastAsia" w:ascii="宋体" w:hAnsi="宋体" w:eastAsia="宋体" w:cs="宋体"/>
          <w:sz w:val="24"/>
          <w:szCs w:val="24"/>
        </w:rPr>
        <w:t>要求高，具有很高的系统稳定性和运行保障要求，故本项目主要设备均须采用有成熟应用的可靠品牌产品，且必须书面承诺实现</w:t>
      </w:r>
      <w:r>
        <w:rPr>
          <w:rFonts w:hint="eastAsia" w:ascii="宋体" w:hAnsi="宋体" w:eastAsia="宋体" w:cs="宋体"/>
          <w:sz w:val="24"/>
          <w:szCs w:val="24"/>
          <w:lang w:val="en-US" w:eastAsia="zh-CN"/>
        </w:rPr>
        <w:t>速通门设备接入松江校区现有保卫信息化管理平台中，</w:t>
      </w:r>
      <w:r>
        <w:rPr>
          <w:rFonts w:hint="eastAsia" w:ascii="宋体" w:hAnsi="宋体" w:eastAsia="宋体" w:cs="宋体"/>
          <w:sz w:val="24"/>
          <w:szCs w:val="24"/>
        </w:rPr>
        <w:t>统一身份权限、统一数据归集、统一运维管理。</w:t>
      </w:r>
    </w:p>
    <w:p w14:paraId="2EF8D1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★若上述条款最终无法满足此要求，招标方有权终止合同，并要求中标方赔偿招标方的一切损失。投标单位须对此项要求出具书面承诺，如不出具将作为非实质性响应，不列入最终评审范围。</w:t>
      </w:r>
    </w:p>
    <w:p w14:paraId="3309965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投标报价需求考虑所有线路、配件、安装调试、数据对接费用，闭口包干。</w:t>
      </w:r>
    </w:p>
    <w:p w14:paraId="69450B7E">
      <w:pPr>
        <w:keepNext w:val="0"/>
        <w:keepLines w:val="0"/>
        <w:pageBreakBefore w:val="0"/>
        <w:kinsoku/>
        <w:wordWrap/>
        <w:overflowPunct/>
        <w:topLinePunct w:val="0"/>
        <w:autoSpaceDE/>
        <w:autoSpaceDN/>
        <w:bidi w:val="0"/>
        <w:adjustRightInd/>
        <w:snapToGrid/>
        <w:spacing w:line="560" w:lineRule="atLeast"/>
        <w:rPr>
          <w:rFonts w:hint="eastAsia" w:ascii="宋体" w:hAnsi="宋体" w:eastAsia="宋体" w:cs="宋体"/>
          <w:b/>
          <w:bCs/>
          <w:sz w:val="24"/>
          <w:szCs w:val="24"/>
          <w:lang w:val="en-US" w:eastAsia="zh-CN"/>
        </w:rPr>
      </w:pPr>
    </w:p>
    <w:p w14:paraId="5D366552">
      <w:pPr>
        <w:pStyle w:val="2"/>
        <w:rPr>
          <w:rFonts w:hint="eastAsia" w:ascii="宋体" w:hAnsi="宋体" w:eastAsia="宋体" w:cs="宋体"/>
          <w:b/>
          <w:bCs/>
          <w:sz w:val="24"/>
          <w:szCs w:val="24"/>
          <w:lang w:val="en-US" w:eastAsia="zh-CN"/>
        </w:rPr>
      </w:pPr>
    </w:p>
    <w:p w14:paraId="77D37E52">
      <w:pPr>
        <w:rPr>
          <w:rFonts w:hint="eastAsia" w:ascii="宋体" w:hAnsi="宋体" w:eastAsia="宋体" w:cs="宋体"/>
          <w:b/>
          <w:bCs/>
          <w:sz w:val="24"/>
          <w:szCs w:val="24"/>
          <w:lang w:val="en-US" w:eastAsia="zh-CN"/>
        </w:rPr>
      </w:pPr>
    </w:p>
    <w:p w14:paraId="6D4314F6">
      <w:pPr>
        <w:pStyle w:val="2"/>
        <w:rPr>
          <w:rFonts w:hint="eastAsia" w:ascii="宋体" w:hAnsi="宋体" w:eastAsia="宋体" w:cs="宋体"/>
          <w:b/>
          <w:bCs/>
          <w:sz w:val="24"/>
          <w:szCs w:val="24"/>
          <w:lang w:val="en-US" w:eastAsia="zh-CN"/>
        </w:rPr>
      </w:pPr>
    </w:p>
    <w:p w14:paraId="796651FE">
      <w:pPr>
        <w:rPr>
          <w:rFonts w:hint="eastAsia" w:ascii="宋体" w:hAnsi="宋体" w:eastAsia="宋体" w:cs="宋体"/>
          <w:b/>
          <w:bCs/>
          <w:sz w:val="24"/>
          <w:szCs w:val="24"/>
          <w:lang w:val="en-US" w:eastAsia="zh-CN"/>
        </w:rPr>
      </w:pPr>
    </w:p>
    <w:p w14:paraId="43B4B4AE">
      <w:pPr>
        <w:keepNext w:val="0"/>
        <w:keepLines w:val="0"/>
        <w:pageBreakBefore w:val="0"/>
        <w:kinsoku/>
        <w:wordWrap/>
        <w:overflowPunct/>
        <w:topLinePunct w:val="0"/>
        <w:autoSpaceDE/>
        <w:autoSpaceDN/>
        <w:bidi w:val="0"/>
        <w:adjustRightInd/>
        <w:snapToGrid/>
        <w:spacing w:line="560" w:lineRule="atLeast"/>
        <w:rPr>
          <w:rFonts w:hint="eastAsia" w:ascii="宋体" w:hAnsi="宋体" w:eastAsia="宋体" w:cs="宋体"/>
          <w:b/>
          <w:bCs/>
          <w:sz w:val="24"/>
          <w:szCs w:val="24"/>
          <w:lang w:val="en-US" w:eastAsia="zh-CN"/>
        </w:rPr>
      </w:pPr>
    </w:p>
    <w:p w14:paraId="3BA59831">
      <w:pPr>
        <w:keepNext w:val="0"/>
        <w:keepLines w:val="0"/>
        <w:pageBreakBefore w:val="0"/>
        <w:kinsoku/>
        <w:wordWrap/>
        <w:overflowPunct/>
        <w:topLinePunct w:val="0"/>
        <w:autoSpaceDE/>
        <w:autoSpaceDN/>
        <w:bidi w:val="0"/>
        <w:adjustRightInd/>
        <w:snapToGrid/>
        <w:spacing w:line="560" w:lineRule="atLeast"/>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sz w:val="24"/>
          <w:szCs w:val="24"/>
          <w:lang w:val="en-US" w:eastAsia="zh-CN"/>
        </w:rPr>
        <w:t>附件：实质性条款响应承诺书</w:t>
      </w:r>
    </w:p>
    <w:p w14:paraId="382C55EB">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rPr>
      </w:pPr>
    </w:p>
    <w:p w14:paraId="01AAB797">
      <w:pPr>
        <w:keepNext w:val="0"/>
        <w:keepLines w:val="0"/>
        <w:pageBreakBefore w:val="0"/>
        <w:kinsoku/>
        <w:wordWrap/>
        <w:overflowPunct/>
        <w:topLinePunct w:val="0"/>
        <w:autoSpaceDE/>
        <w:autoSpaceDN/>
        <w:bidi w:val="0"/>
        <w:adjustRightInd/>
        <w:snapToGrid/>
        <w:spacing w:line="560" w:lineRule="atLeast"/>
        <w:rPr>
          <w:rFonts w:hint="eastAsia" w:ascii="宋体" w:hAnsi="宋体" w:eastAsia="宋体" w:cs="宋体"/>
          <w:sz w:val="24"/>
          <w:szCs w:val="24"/>
        </w:rPr>
      </w:pPr>
      <w:r>
        <w:rPr>
          <w:rFonts w:hint="eastAsia" w:ascii="宋体" w:hAnsi="宋体" w:eastAsia="宋体" w:cs="宋体"/>
          <w:sz w:val="24"/>
          <w:szCs w:val="24"/>
        </w:rPr>
        <w:t>致：               （</w:t>
      </w:r>
      <w:r>
        <w:rPr>
          <w:rFonts w:hint="eastAsia" w:ascii="宋体" w:hAnsi="宋体" w:eastAsia="宋体" w:cs="宋体"/>
          <w:sz w:val="24"/>
          <w:szCs w:val="24"/>
          <w:lang w:val="en-US" w:eastAsia="zh-CN"/>
        </w:rPr>
        <w:t>采购</w:t>
      </w:r>
      <w:r>
        <w:rPr>
          <w:rFonts w:hint="eastAsia" w:ascii="宋体" w:hAnsi="宋体" w:eastAsia="宋体" w:cs="宋体"/>
          <w:sz w:val="24"/>
          <w:szCs w:val="24"/>
        </w:rPr>
        <w:t>人）</w:t>
      </w:r>
    </w:p>
    <w:p w14:paraId="41F1E248">
      <w:pPr>
        <w:keepNext w:val="0"/>
        <w:keepLines w:val="0"/>
        <w:pageBreakBefore w:val="0"/>
        <w:kinsoku/>
        <w:wordWrap/>
        <w:overflowPunct/>
        <w:topLinePunct w:val="0"/>
        <w:autoSpaceDE/>
        <w:autoSpaceDN/>
        <w:bidi w:val="0"/>
        <w:adjustRightInd/>
        <w:snapToGrid/>
        <w:spacing w:line="560" w:lineRule="atLeast"/>
        <w:rPr>
          <w:rFonts w:hint="eastAsia" w:ascii="宋体" w:hAnsi="宋体" w:eastAsia="宋体" w:cs="宋体"/>
          <w:sz w:val="24"/>
          <w:szCs w:val="24"/>
        </w:rPr>
      </w:pPr>
      <w:r>
        <w:rPr>
          <w:rFonts w:hint="eastAsia" w:ascii="宋体" w:hAnsi="宋体" w:eastAsia="宋体" w:cs="宋体"/>
          <w:sz w:val="24"/>
          <w:szCs w:val="24"/>
        </w:rPr>
        <w:t>针对本次投标，我司承诺如下：</w:t>
      </w:r>
    </w:p>
    <w:p w14:paraId="12D1CC0E">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1、本项目整体建设内容因涉及到</w:t>
      </w:r>
      <w:r>
        <w:rPr>
          <w:rFonts w:hint="eastAsia" w:ascii="宋体" w:hAnsi="宋体" w:eastAsia="宋体" w:cs="宋体"/>
          <w:sz w:val="24"/>
          <w:szCs w:val="24"/>
          <w:lang w:val="en-US" w:eastAsia="zh-CN"/>
        </w:rPr>
        <w:t>学校大门出入口管理</w:t>
      </w:r>
      <w:r>
        <w:rPr>
          <w:rFonts w:hint="eastAsia" w:ascii="宋体" w:hAnsi="宋体" w:eastAsia="宋体" w:cs="宋体"/>
          <w:sz w:val="24"/>
          <w:szCs w:val="24"/>
        </w:rPr>
        <w:t>，</w:t>
      </w:r>
      <w:r>
        <w:rPr>
          <w:rFonts w:hint="eastAsia" w:ascii="宋体" w:hAnsi="宋体" w:eastAsia="宋体" w:cs="宋体"/>
          <w:sz w:val="24"/>
          <w:szCs w:val="24"/>
          <w:lang w:val="en-US" w:eastAsia="zh-CN"/>
        </w:rPr>
        <w:t>人脸识别精度和效率</w:t>
      </w:r>
      <w:r>
        <w:rPr>
          <w:rFonts w:hint="eastAsia" w:ascii="宋体" w:hAnsi="宋体" w:eastAsia="宋体" w:cs="宋体"/>
          <w:sz w:val="24"/>
          <w:szCs w:val="24"/>
        </w:rPr>
        <w:t>要求高，具有很高的系统稳定性和运行保障要求，故本项目主要设备均须采用有成熟应用的可靠品牌产品，且必须书面承诺实现</w:t>
      </w:r>
      <w:r>
        <w:rPr>
          <w:rFonts w:hint="eastAsia" w:ascii="宋体" w:hAnsi="宋体" w:eastAsia="宋体" w:cs="宋体"/>
          <w:sz w:val="24"/>
          <w:szCs w:val="24"/>
          <w:lang w:val="en-US" w:eastAsia="zh-CN"/>
        </w:rPr>
        <w:t>速通门设备接入松江校区现有门禁管理平台中，</w:t>
      </w:r>
      <w:r>
        <w:rPr>
          <w:rFonts w:hint="eastAsia" w:ascii="宋体" w:hAnsi="宋体" w:eastAsia="宋体" w:cs="宋体"/>
          <w:sz w:val="24"/>
          <w:szCs w:val="24"/>
        </w:rPr>
        <w:t>统一身份权限、统一数据归集、统一运维管理。</w:t>
      </w:r>
    </w:p>
    <w:p w14:paraId="1E1EF99E">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2、若上述条款最终无法满足此要求，招标方有权终止合同，并要求我司赔偿招标方的一切损失。我司对此项要求出具书面承诺，如不出具将作为非实质性响应，不列入最终评审范围。</w:t>
      </w:r>
    </w:p>
    <w:p w14:paraId="73D135FF">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sz w:val="24"/>
          <w:szCs w:val="24"/>
          <w:lang w:val="en-US" w:eastAsia="zh-CN"/>
        </w:rPr>
        <w:t>投标报价需求考虑所有线路、配件、安装调试、数据对接费用，闭口包干。</w:t>
      </w:r>
    </w:p>
    <w:p w14:paraId="6E77EF9B">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rPr>
      </w:pPr>
    </w:p>
    <w:p w14:paraId="4C12A25A">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rPr>
      </w:pPr>
    </w:p>
    <w:p w14:paraId="62565C90">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rPr>
      </w:pPr>
    </w:p>
    <w:p w14:paraId="4515E0F4">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rPr>
      </w:pPr>
    </w:p>
    <w:p w14:paraId="5DBE35AC">
      <w:pPr>
        <w:keepNext w:val="0"/>
        <w:keepLines w:val="0"/>
        <w:pageBreakBefore w:val="0"/>
        <w:kinsoku/>
        <w:wordWrap/>
        <w:overflowPunct/>
        <w:topLinePunct w:val="0"/>
        <w:autoSpaceDE/>
        <w:autoSpaceDN/>
        <w:bidi w:val="0"/>
        <w:adjustRightInd/>
        <w:snapToGrid/>
        <w:spacing w:line="560" w:lineRule="atLeast"/>
        <w:ind w:firstLine="4800" w:firstLineChars="2000"/>
        <w:rPr>
          <w:rFonts w:hint="eastAsia" w:ascii="宋体" w:hAnsi="宋体" w:eastAsia="宋体" w:cs="宋体"/>
          <w:sz w:val="24"/>
          <w:szCs w:val="24"/>
        </w:rPr>
      </w:pPr>
      <w:r>
        <w:rPr>
          <w:rFonts w:hint="eastAsia" w:ascii="宋体" w:hAnsi="宋体" w:eastAsia="宋体" w:cs="宋体"/>
          <w:sz w:val="24"/>
          <w:szCs w:val="24"/>
        </w:rPr>
        <w:t>投标单位公章：</w:t>
      </w:r>
    </w:p>
    <w:p w14:paraId="570B4503">
      <w:pPr>
        <w:keepNext w:val="0"/>
        <w:keepLines w:val="0"/>
        <w:pageBreakBefore w:val="0"/>
        <w:kinsoku/>
        <w:wordWrap/>
        <w:overflowPunct/>
        <w:topLinePunct w:val="0"/>
        <w:autoSpaceDE/>
        <w:autoSpaceDN/>
        <w:bidi w:val="0"/>
        <w:adjustRightInd/>
        <w:snapToGrid/>
        <w:spacing w:line="560" w:lineRule="atLeast"/>
        <w:ind w:firstLine="5280" w:firstLineChars="2200"/>
        <w:rPr>
          <w:rFonts w:hint="eastAsia" w:ascii="宋体" w:hAnsi="宋体" w:eastAsia="宋体" w:cs="宋体"/>
          <w:sz w:val="24"/>
          <w:szCs w:val="24"/>
        </w:rPr>
      </w:pPr>
      <w:r>
        <w:rPr>
          <w:rFonts w:hint="eastAsia" w:ascii="宋体" w:hAnsi="宋体" w:eastAsia="宋体" w:cs="宋体"/>
          <w:sz w:val="24"/>
          <w:szCs w:val="24"/>
        </w:rPr>
        <w:t>日期：</w:t>
      </w:r>
    </w:p>
    <w:p w14:paraId="149D919F">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U1MTNlNzU4Njg0NTE3YmUzMjIzMjc2NDZmMjY1MTgifQ=="/>
  </w:docVars>
  <w:rsids>
    <w:rsidRoot w:val="00617D5C"/>
    <w:rsid w:val="00054D09"/>
    <w:rsid w:val="00136AD7"/>
    <w:rsid w:val="003A517A"/>
    <w:rsid w:val="00456F4A"/>
    <w:rsid w:val="00522905"/>
    <w:rsid w:val="00581002"/>
    <w:rsid w:val="00601822"/>
    <w:rsid w:val="00617D5C"/>
    <w:rsid w:val="006310B1"/>
    <w:rsid w:val="007A4A79"/>
    <w:rsid w:val="0081207F"/>
    <w:rsid w:val="00843E14"/>
    <w:rsid w:val="0095018B"/>
    <w:rsid w:val="00991195"/>
    <w:rsid w:val="009F1A76"/>
    <w:rsid w:val="00A02D9A"/>
    <w:rsid w:val="00A56018"/>
    <w:rsid w:val="00AE040E"/>
    <w:rsid w:val="00B73FB6"/>
    <w:rsid w:val="00B85E19"/>
    <w:rsid w:val="00BD6494"/>
    <w:rsid w:val="00C26144"/>
    <w:rsid w:val="00C85ADA"/>
    <w:rsid w:val="00CB63B9"/>
    <w:rsid w:val="00DC518C"/>
    <w:rsid w:val="00E97C15"/>
    <w:rsid w:val="00F62930"/>
    <w:rsid w:val="00FA72BB"/>
    <w:rsid w:val="033F6056"/>
    <w:rsid w:val="040541A5"/>
    <w:rsid w:val="08440A0D"/>
    <w:rsid w:val="0A261F09"/>
    <w:rsid w:val="0D0C4FF9"/>
    <w:rsid w:val="14720225"/>
    <w:rsid w:val="1660556B"/>
    <w:rsid w:val="16AF1EED"/>
    <w:rsid w:val="179C4E39"/>
    <w:rsid w:val="1C922016"/>
    <w:rsid w:val="214747E7"/>
    <w:rsid w:val="216B6E11"/>
    <w:rsid w:val="274850CB"/>
    <w:rsid w:val="284701FB"/>
    <w:rsid w:val="2865256F"/>
    <w:rsid w:val="2A832397"/>
    <w:rsid w:val="2B7E01B4"/>
    <w:rsid w:val="2CDF0FD8"/>
    <w:rsid w:val="2DDF2977"/>
    <w:rsid w:val="341144A6"/>
    <w:rsid w:val="369E3622"/>
    <w:rsid w:val="3DA31CE3"/>
    <w:rsid w:val="3FC4625D"/>
    <w:rsid w:val="41957D62"/>
    <w:rsid w:val="438356FB"/>
    <w:rsid w:val="43E339E3"/>
    <w:rsid w:val="489A2BA8"/>
    <w:rsid w:val="4C3949D3"/>
    <w:rsid w:val="4DA46AA5"/>
    <w:rsid w:val="51894ABC"/>
    <w:rsid w:val="54296C5D"/>
    <w:rsid w:val="5A483ADC"/>
    <w:rsid w:val="5B5C7C9D"/>
    <w:rsid w:val="63CD15D5"/>
    <w:rsid w:val="66C94869"/>
    <w:rsid w:val="67D65D75"/>
    <w:rsid w:val="68436CE7"/>
    <w:rsid w:val="68CB3BCD"/>
    <w:rsid w:val="6963759D"/>
    <w:rsid w:val="6A2C2F4C"/>
    <w:rsid w:val="6AE65F5F"/>
    <w:rsid w:val="6B4D5F02"/>
    <w:rsid w:val="6CEB4F1F"/>
    <w:rsid w:val="6D3B7EA0"/>
    <w:rsid w:val="72016A02"/>
    <w:rsid w:val="724F2717"/>
    <w:rsid w:val="72977AB7"/>
    <w:rsid w:val="78FD0E72"/>
    <w:rsid w:val="791116AE"/>
    <w:rsid w:val="7C530324"/>
    <w:rsid w:val="7E545B48"/>
    <w:rsid w:val="7FEC4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annotation text"/>
    <w:basedOn w:val="1"/>
    <w:qFormat/>
    <w:uiPriority w:val="99"/>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14"/>
    <w:semiHidden/>
    <w:unhideWhenUsed/>
    <w:qFormat/>
    <w:uiPriority w:val="99"/>
    <w:rPr>
      <w:sz w:val="18"/>
      <w:szCs w:val="18"/>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unhideWhenUsed/>
    <w:qFormat/>
    <w:uiPriority w:val="0"/>
    <w:pPr>
      <w:ind w:firstLine="420" w:firstLineChars="200"/>
    </w:pPr>
  </w:style>
  <w:style w:type="character" w:styleId="13">
    <w:name w:val="Emphasis"/>
    <w:basedOn w:val="12"/>
    <w:qFormat/>
    <w:uiPriority w:val="20"/>
    <w:rPr>
      <w:i/>
    </w:rPr>
  </w:style>
  <w:style w:type="character" w:customStyle="1" w:styleId="14">
    <w:name w:val="批注框文本 Char"/>
    <w:basedOn w:val="12"/>
    <w:link w:val="7"/>
    <w:semiHidden/>
    <w:qFormat/>
    <w:uiPriority w:val="99"/>
    <w:rPr>
      <w:sz w:val="18"/>
      <w:szCs w:val="18"/>
    </w:rPr>
  </w:style>
  <w:style w:type="character" w:customStyle="1" w:styleId="15">
    <w:name w:val="页眉 Char"/>
    <w:basedOn w:val="12"/>
    <w:link w:val="9"/>
    <w:semiHidden/>
    <w:qFormat/>
    <w:uiPriority w:val="99"/>
    <w:rPr>
      <w:sz w:val="18"/>
      <w:szCs w:val="18"/>
    </w:rPr>
  </w:style>
  <w:style w:type="character" w:customStyle="1" w:styleId="16">
    <w:name w:val="页脚 Char"/>
    <w:basedOn w:val="12"/>
    <w:link w:val="8"/>
    <w:semiHidden/>
    <w:qFormat/>
    <w:uiPriority w:val="99"/>
    <w:rPr>
      <w:sz w:val="18"/>
      <w:szCs w:val="18"/>
    </w:rPr>
  </w:style>
  <w:style w:type="character" w:customStyle="1" w:styleId="17">
    <w:name w:val="文档结构图 Char"/>
    <w:basedOn w:val="12"/>
    <w:link w:val="3"/>
    <w:semiHidden/>
    <w:qFormat/>
    <w:uiPriority w:val="99"/>
    <w:rPr>
      <w:rFonts w:ascii="宋体" w:eastAsia="宋体"/>
      <w:sz w:val="18"/>
      <w:szCs w:val="18"/>
    </w:rPr>
  </w:style>
  <w:style w:type="character" w:customStyle="1" w:styleId="18">
    <w:name w:val="font4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default" w:ascii="Times New Roman" w:hAnsi="Times New Roman" w:cs="Times New Roman"/>
      <w:color w:val="000000"/>
      <w:sz w:val="20"/>
      <w:szCs w:val="20"/>
      <w:u w:val="none"/>
    </w:rPr>
  </w:style>
  <w:style w:type="character" w:customStyle="1" w:styleId="20">
    <w:name w:val="font31"/>
    <w:basedOn w:val="12"/>
    <w:qFormat/>
    <w:uiPriority w:val="0"/>
    <w:rPr>
      <w:rFonts w:hint="eastAsia" w:ascii="宋体" w:hAnsi="宋体" w:eastAsia="宋体" w:cs="宋体"/>
      <w:color w:val="000000"/>
      <w:sz w:val="20"/>
      <w:szCs w:val="20"/>
      <w:u w:val="none"/>
    </w:rPr>
  </w:style>
  <w:style w:type="character" w:customStyle="1" w:styleId="21">
    <w:name w:val="font61"/>
    <w:basedOn w:val="12"/>
    <w:qFormat/>
    <w:uiPriority w:val="0"/>
    <w:rPr>
      <w:rFonts w:hint="eastAsia" w:ascii="宋体" w:hAnsi="宋体" w:eastAsia="宋体" w:cs="宋体"/>
      <w:color w:val="000000"/>
      <w:sz w:val="20"/>
      <w:szCs w:val="20"/>
      <w:u w:val="none"/>
    </w:r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6497</Words>
  <Characters>6948</Characters>
  <Lines>1</Lines>
  <Paragraphs>1</Paragraphs>
  <TotalTime>16</TotalTime>
  <ScaleCrop>false</ScaleCrop>
  <LinksUpToDate>false</LinksUpToDate>
  <CharactersWithSpaces>6997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yyb</cp:lastModifiedBy>
  <dcterms:modified xsi:type="dcterms:W3CDTF">2026-07-03T01:29:09Z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587EB5575B4D41B0ACD0ED9055208B63_12</vt:lpwstr>
  </property>
  <property fmtid="{D5CDD505-2E9C-101B-9397-08002B2CF9AE}" pid="4" name="KSOTemplateDocerSaveRecord">
    <vt:lpwstr>eyJoZGlkIjoiMjZlNTI2YmQxM2QwOGJjMDdmNGQ3ZWIwYzJmMzM2NWEiLCJ1c2VySWQiOiIyODE0OTg5NTMifQ==</vt:lpwstr>
  </property>
</Properties>
</file>