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07AB" w:rsidRDefault="003F766A">
      <w:pPr>
        <w:ind w:leftChars="-281" w:left="-590"/>
        <w:jc w:val="center"/>
        <w:rPr>
          <w:rFonts w:ascii="宋体" w:eastAsia="宋体" w:hAnsi="宋体" w:cs="Times New Roman"/>
          <w:b/>
          <w:sz w:val="52"/>
          <w:szCs w:val="52"/>
        </w:rPr>
      </w:pPr>
      <w:r>
        <w:rPr>
          <w:rFonts w:ascii="宋体" w:eastAsia="宋体" w:hAnsi="宋体" w:cs="Times New Roman" w:hint="eastAsia"/>
          <w:b/>
          <w:noProof/>
          <w:sz w:val="52"/>
          <w:szCs w:val="52"/>
        </w:rPr>
        <w:drawing>
          <wp:inline distT="0" distB="0" distL="0" distR="0">
            <wp:extent cx="4000500" cy="895350"/>
            <wp:effectExtent l="0" t="0" r="0" b="0"/>
            <wp:docPr id="1" name="图片 1" descr="QQ截图2013102121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截图2013102121000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000500" cy="895350"/>
                    </a:xfrm>
                    <a:prstGeom prst="rect">
                      <a:avLst/>
                    </a:prstGeom>
                    <a:noFill/>
                    <a:ln>
                      <a:noFill/>
                    </a:ln>
                  </pic:spPr>
                </pic:pic>
              </a:graphicData>
            </a:graphic>
          </wp:inline>
        </w:drawing>
      </w:r>
    </w:p>
    <w:p w:rsidR="002607AB" w:rsidRDefault="002607AB">
      <w:pPr>
        <w:jc w:val="center"/>
        <w:rPr>
          <w:rFonts w:ascii="宋体" w:eastAsia="宋体" w:hAnsi="宋体" w:cs="Times New Roman"/>
          <w:b/>
          <w:sz w:val="52"/>
          <w:szCs w:val="52"/>
        </w:rPr>
      </w:pPr>
    </w:p>
    <w:p w:rsidR="002607AB" w:rsidRDefault="002607AB">
      <w:pPr>
        <w:jc w:val="center"/>
        <w:rPr>
          <w:rFonts w:ascii="宋体" w:eastAsia="宋体" w:hAnsi="宋体" w:cs="Times New Roman"/>
          <w:b/>
          <w:sz w:val="52"/>
          <w:szCs w:val="52"/>
        </w:rPr>
      </w:pPr>
    </w:p>
    <w:p w:rsidR="002607AB" w:rsidRDefault="002607AB">
      <w:pPr>
        <w:jc w:val="center"/>
        <w:rPr>
          <w:rFonts w:ascii="宋体" w:eastAsia="宋体" w:hAnsi="宋体" w:cs="宋体"/>
          <w:b/>
          <w:bCs/>
          <w:sz w:val="52"/>
          <w:szCs w:val="52"/>
        </w:rPr>
      </w:pPr>
    </w:p>
    <w:p w:rsidR="002607AB" w:rsidRDefault="003F766A">
      <w:pPr>
        <w:spacing w:line="360" w:lineRule="auto"/>
        <w:jc w:val="center"/>
        <w:rPr>
          <w:rFonts w:ascii="黑体" w:eastAsia="黑体" w:hAnsi="宋体" w:cs="宋体"/>
          <w:b/>
          <w:bCs/>
          <w:spacing w:val="-14"/>
          <w:sz w:val="44"/>
          <w:szCs w:val="44"/>
        </w:rPr>
      </w:pPr>
      <w:r>
        <w:rPr>
          <w:rFonts w:ascii="黑体" w:eastAsia="黑体" w:hAnsi="宋体" w:cs="宋体" w:hint="eastAsia"/>
          <w:b/>
          <w:bCs/>
          <w:spacing w:val="-14"/>
          <w:sz w:val="44"/>
          <w:szCs w:val="44"/>
        </w:rPr>
        <w:t>上海对外经贸大学</w:t>
      </w:r>
    </w:p>
    <w:p w:rsidR="002607AB" w:rsidRDefault="003F766A">
      <w:pPr>
        <w:spacing w:line="360" w:lineRule="auto"/>
        <w:jc w:val="center"/>
        <w:rPr>
          <w:rFonts w:ascii="黑体" w:eastAsia="黑体" w:hAnsi="宋体" w:cs="宋体"/>
          <w:b/>
          <w:bCs/>
          <w:spacing w:val="-14"/>
          <w:sz w:val="44"/>
          <w:szCs w:val="44"/>
        </w:rPr>
      </w:pPr>
      <w:r>
        <w:rPr>
          <w:rFonts w:ascii="黑体" w:eastAsia="黑体" w:hAnsi="宋体" w:cs="宋体" w:hint="eastAsia"/>
          <w:b/>
          <w:bCs/>
          <w:spacing w:val="-14"/>
          <w:sz w:val="44"/>
          <w:szCs w:val="44"/>
        </w:rPr>
        <w:t>校园纪念品商店公开引进服务的</w:t>
      </w:r>
    </w:p>
    <w:p w:rsidR="002607AB" w:rsidRDefault="003F766A">
      <w:pPr>
        <w:spacing w:line="360" w:lineRule="auto"/>
        <w:jc w:val="center"/>
        <w:rPr>
          <w:rFonts w:ascii="黑体" w:eastAsia="黑体" w:hAnsi="宋体" w:cs="宋体"/>
          <w:b/>
          <w:bCs/>
          <w:sz w:val="44"/>
          <w:szCs w:val="44"/>
        </w:rPr>
      </w:pPr>
      <w:r>
        <w:rPr>
          <w:rFonts w:ascii="黑体" w:eastAsia="黑体" w:hAnsi="宋体" w:cs="宋体" w:hint="eastAsia"/>
          <w:b/>
          <w:bCs/>
          <w:spacing w:val="-14"/>
          <w:sz w:val="44"/>
          <w:szCs w:val="44"/>
        </w:rPr>
        <w:t>公开磋商公告</w:t>
      </w:r>
    </w:p>
    <w:p w:rsidR="002607AB" w:rsidRDefault="002607AB">
      <w:pPr>
        <w:jc w:val="center"/>
        <w:rPr>
          <w:rFonts w:ascii="宋体" w:eastAsia="宋体" w:hAnsi="宋体" w:cs="宋体"/>
          <w:b/>
          <w:bCs/>
          <w:sz w:val="52"/>
          <w:szCs w:val="20"/>
        </w:rPr>
      </w:pPr>
    </w:p>
    <w:p w:rsidR="002607AB" w:rsidRDefault="002607AB">
      <w:pPr>
        <w:jc w:val="center"/>
        <w:rPr>
          <w:rFonts w:ascii="宋体" w:eastAsia="宋体" w:hAnsi="宋体" w:cs="宋体"/>
          <w:b/>
          <w:bCs/>
          <w:sz w:val="52"/>
          <w:szCs w:val="20"/>
        </w:rPr>
      </w:pPr>
    </w:p>
    <w:p w:rsidR="002607AB" w:rsidRDefault="002607AB">
      <w:pPr>
        <w:jc w:val="center"/>
        <w:rPr>
          <w:rFonts w:ascii="宋体" w:eastAsia="宋体" w:hAnsi="宋体" w:cs="Times New Roman"/>
          <w:b/>
          <w:sz w:val="48"/>
          <w:szCs w:val="48"/>
        </w:rPr>
      </w:pPr>
    </w:p>
    <w:p w:rsidR="002607AB" w:rsidRDefault="002607AB">
      <w:pPr>
        <w:jc w:val="center"/>
        <w:rPr>
          <w:rFonts w:ascii="黑体" w:eastAsia="黑体" w:hAnsi="宋体" w:cs="Times New Roman"/>
          <w:b/>
          <w:sz w:val="44"/>
          <w:szCs w:val="44"/>
        </w:rPr>
      </w:pPr>
    </w:p>
    <w:p w:rsidR="002607AB" w:rsidRDefault="002607AB">
      <w:pPr>
        <w:jc w:val="center"/>
        <w:rPr>
          <w:rFonts w:ascii="宋体" w:eastAsia="宋体" w:hAnsi="宋体" w:cs="Times New Roman"/>
          <w:sz w:val="32"/>
          <w:szCs w:val="32"/>
        </w:rPr>
      </w:pPr>
    </w:p>
    <w:p w:rsidR="002607AB" w:rsidRDefault="002607AB">
      <w:pPr>
        <w:spacing w:line="460" w:lineRule="exact"/>
        <w:jc w:val="center"/>
        <w:rPr>
          <w:rFonts w:ascii="黑体" w:eastAsia="黑体" w:hAnsi="宋体" w:cs="Times New Roman"/>
          <w:b/>
          <w:sz w:val="32"/>
          <w:szCs w:val="32"/>
        </w:rPr>
      </w:pPr>
    </w:p>
    <w:p w:rsidR="002607AB" w:rsidRDefault="002607AB">
      <w:pPr>
        <w:spacing w:line="460" w:lineRule="exact"/>
        <w:jc w:val="center"/>
        <w:rPr>
          <w:rFonts w:ascii="黑体" w:eastAsia="黑体" w:hAnsi="宋体" w:cs="Times New Roman"/>
          <w:b/>
          <w:sz w:val="32"/>
          <w:szCs w:val="32"/>
        </w:rPr>
      </w:pPr>
    </w:p>
    <w:p w:rsidR="002607AB" w:rsidRDefault="002607AB">
      <w:pPr>
        <w:spacing w:line="460" w:lineRule="exact"/>
        <w:jc w:val="center"/>
        <w:rPr>
          <w:rFonts w:ascii="黑体" w:eastAsia="黑体" w:hAnsi="宋体" w:cs="Times New Roman"/>
          <w:b/>
          <w:sz w:val="32"/>
          <w:szCs w:val="32"/>
        </w:rPr>
      </w:pPr>
    </w:p>
    <w:p w:rsidR="002607AB" w:rsidRDefault="002607AB">
      <w:pPr>
        <w:spacing w:line="460" w:lineRule="exact"/>
        <w:jc w:val="center"/>
        <w:rPr>
          <w:rFonts w:ascii="黑体" w:eastAsia="黑体" w:hAnsi="宋体" w:cs="Times New Roman"/>
          <w:b/>
          <w:sz w:val="32"/>
          <w:szCs w:val="32"/>
        </w:rPr>
      </w:pPr>
    </w:p>
    <w:p w:rsidR="002607AB" w:rsidRDefault="002607AB">
      <w:pPr>
        <w:spacing w:line="460" w:lineRule="exact"/>
        <w:rPr>
          <w:rFonts w:ascii="黑体" w:eastAsia="黑体" w:hAnsi="宋体" w:cs="Times New Roman"/>
          <w:b/>
          <w:sz w:val="32"/>
          <w:szCs w:val="32"/>
        </w:rPr>
      </w:pPr>
    </w:p>
    <w:p w:rsidR="002607AB" w:rsidRDefault="002607AB">
      <w:pPr>
        <w:spacing w:line="460" w:lineRule="exact"/>
        <w:rPr>
          <w:rFonts w:ascii="宋体" w:eastAsia="宋体" w:hAnsi="宋体" w:cs="Times New Roman"/>
          <w:b/>
          <w:color w:val="FF0000"/>
          <w:sz w:val="32"/>
          <w:szCs w:val="32"/>
        </w:rPr>
      </w:pPr>
    </w:p>
    <w:p w:rsidR="002607AB" w:rsidRDefault="003F766A">
      <w:pPr>
        <w:jc w:val="center"/>
        <w:rPr>
          <w:rFonts w:ascii="宋体" w:eastAsia="宋体" w:hAnsi="宋体" w:cs="Times New Roman"/>
          <w:b/>
          <w:sz w:val="32"/>
          <w:szCs w:val="32"/>
        </w:rPr>
      </w:pPr>
      <w:r>
        <w:rPr>
          <w:rFonts w:ascii="宋体" w:eastAsia="宋体" w:hAnsi="宋体" w:cs="Times New Roman" w:hint="eastAsia"/>
          <w:b/>
          <w:sz w:val="32"/>
          <w:szCs w:val="32"/>
        </w:rPr>
        <w:t>上海贸大企业管理有限公司</w:t>
      </w:r>
    </w:p>
    <w:p w:rsidR="002607AB" w:rsidRDefault="002607AB">
      <w:pPr>
        <w:jc w:val="center"/>
        <w:rPr>
          <w:rFonts w:ascii="宋体" w:eastAsia="宋体" w:hAnsi="宋体" w:cs="Times New Roman"/>
          <w:b/>
          <w:sz w:val="32"/>
          <w:szCs w:val="32"/>
        </w:rPr>
      </w:pPr>
    </w:p>
    <w:p w:rsidR="002607AB" w:rsidRDefault="003F766A">
      <w:pPr>
        <w:jc w:val="center"/>
        <w:rPr>
          <w:rFonts w:ascii="宋体" w:eastAsia="宋体" w:hAnsi="宋体" w:cs="宋体"/>
          <w:b/>
          <w:bCs/>
          <w:sz w:val="52"/>
          <w:szCs w:val="20"/>
        </w:rPr>
      </w:pPr>
      <w:r>
        <w:rPr>
          <w:rFonts w:ascii="宋体" w:eastAsia="宋体" w:hAnsi="宋体" w:cs="Times New Roman" w:hint="eastAsia"/>
          <w:b/>
          <w:sz w:val="32"/>
          <w:szCs w:val="32"/>
        </w:rPr>
        <w:t>202</w:t>
      </w:r>
      <w:r>
        <w:rPr>
          <w:rFonts w:ascii="宋体" w:eastAsia="宋体" w:hAnsi="宋体" w:cs="Times New Roman"/>
          <w:b/>
          <w:sz w:val="32"/>
          <w:szCs w:val="32"/>
        </w:rPr>
        <w:t>6</w:t>
      </w:r>
      <w:r>
        <w:rPr>
          <w:rFonts w:ascii="宋体" w:eastAsia="宋体" w:hAnsi="宋体" w:cs="Times New Roman" w:hint="eastAsia"/>
          <w:b/>
          <w:sz w:val="32"/>
          <w:szCs w:val="32"/>
        </w:rPr>
        <w:t xml:space="preserve">年5月 </w:t>
      </w:r>
    </w:p>
    <w:p w:rsidR="002607AB" w:rsidRDefault="002607AB">
      <w:pPr>
        <w:rPr>
          <w:rFonts w:ascii="宋体" w:hAnsi="宋体" w:cs="宋体"/>
          <w:b/>
          <w:bCs/>
          <w:sz w:val="32"/>
          <w:szCs w:val="32"/>
        </w:rPr>
        <w:sectPr w:rsidR="002607AB">
          <w:headerReference w:type="even" r:id="rId9"/>
          <w:headerReference w:type="default" r:id="rId10"/>
          <w:footerReference w:type="even" r:id="rId11"/>
          <w:footerReference w:type="default" r:id="rId12"/>
          <w:footerReference w:type="first" r:id="rId13"/>
          <w:pgSz w:w="11907" w:h="16840"/>
          <w:pgMar w:top="1361" w:right="1361" w:bottom="1361" w:left="1361" w:header="851" w:footer="851" w:gutter="0"/>
          <w:paperSrc w:first="14" w:other="14"/>
          <w:pgNumType w:start="0"/>
          <w:cols w:space="720"/>
          <w:titlePg/>
          <w:docGrid w:linePitch="272"/>
        </w:sectPr>
      </w:pPr>
    </w:p>
    <w:p w:rsidR="002607AB" w:rsidRDefault="002607AB">
      <w:pPr>
        <w:adjustRightInd w:val="0"/>
        <w:snapToGrid w:val="0"/>
        <w:spacing w:afterLines="50" w:after="120" w:line="400" w:lineRule="exact"/>
        <w:jc w:val="center"/>
        <w:rPr>
          <w:rFonts w:ascii="黑体" w:eastAsia="黑体" w:hAnsi="宋体" w:cs="宋体"/>
          <w:sz w:val="32"/>
          <w:szCs w:val="32"/>
        </w:rPr>
      </w:pPr>
    </w:p>
    <w:p w:rsidR="002607AB" w:rsidRDefault="003F766A">
      <w:pPr>
        <w:adjustRightInd w:val="0"/>
        <w:snapToGrid w:val="0"/>
        <w:spacing w:afterLines="50" w:after="120" w:line="400" w:lineRule="exact"/>
        <w:jc w:val="center"/>
        <w:rPr>
          <w:rFonts w:ascii="黑体" w:eastAsia="黑体" w:hAnsi="宋体" w:cs="宋体"/>
          <w:sz w:val="32"/>
          <w:szCs w:val="32"/>
        </w:rPr>
      </w:pPr>
      <w:r>
        <w:rPr>
          <w:rFonts w:ascii="黑体" w:eastAsia="黑体" w:hAnsi="宋体" w:cs="宋体" w:hint="eastAsia"/>
          <w:sz w:val="32"/>
          <w:szCs w:val="32"/>
        </w:rPr>
        <w:t>第一部分 公开磋商公告</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一、项目基本情况</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1、项目名称：上海对外经贸大学校园纪念品商店公开引进服务的公开磋商。</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2、确定：本磋商</w:t>
      </w:r>
      <w:r>
        <w:rPr>
          <w:rFonts w:ascii="仿宋" w:eastAsia="仿宋" w:hAnsi="仿宋" w:cs="Times New Roman"/>
          <w:sz w:val="28"/>
          <w:szCs w:val="28"/>
        </w:rPr>
        <w:t>项目</w:t>
      </w:r>
      <w:r>
        <w:rPr>
          <w:rFonts w:ascii="仿宋" w:eastAsia="仿宋" w:hAnsi="仿宋" w:cs="Times New Roman" w:hint="eastAsia"/>
          <w:sz w:val="28"/>
          <w:szCs w:val="28"/>
        </w:rPr>
        <w:t>从参选单位中择优选定1家作为上海对外经贸大学校园纪念品商店服务单位。</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sz w:val="28"/>
          <w:szCs w:val="28"/>
        </w:rPr>
        <w:t>3</w:t>
      </w:r>
      <w:r>
        <w:rPr>
          <w:rFonts w:ascii="仿宋" w:eastAsia="仿宋" w:hAnsi="仿宋" w:cs="Times New Roman" w:hint="eastAsia"/>
          <w:sz w:val="28"/>
          <w:szCs w:val="28"/>
        </w:rPr>
        <w:t>、项目</w:t>
      </w:r>
      <w:r>
        <w:rPr>
          <w:rFonts w:ascii="仿宋" w:eastAsia="仿宋" w:hAnsi="仿宋" w:cs="Times New Roman"/>
          <w:sz w:val="28"/>
          <w:szCs w:val="28"/>
        </w:rPr>
        <w:t>内容</w:t>
      </w:r>
      <w:r>
        <w:rPr>
          <w:rFonts w:ascii="仿宋" w:eastAsia="仿宋" w:hAnsi="仿宋" w:cs="Times New Roman" w:hint="eastAsia"/>
          <w:sz w:val="28"/>
          <w:szCs w:val="28"/>
        </w:rPr>
        <w:t>：本次磋商确定的合作单位，主要从事校园文创产品的授权开发及文创空间运营，涵盖校园纪念品的研发、设计、销售与相关服务。</w:t>
      </w:r>
    </w:p>
    <w:p w:rsidR="002607AB" w:rsidRDefault="003F766A">
      <w:pPr>
        <w:spacing w:line="440" w:lineRule="exact"/>
        <w:ind w:firstLineChars="200" w:firstLine="560"/>
        <w:rPr>
          <w:rFonts w:ascii="仿宋" w:eastAsia="仿宋" w:hAnsi="Calibri" w:cs="Times New Roman"/>
          <w:sz w:val="28"/>
          <w:szCs w:val="28"/>
        </w:rPr>
      </w:pPr>
      <w:r>
        <w:rPr>
          <w:rFonts w:ascii="仿宋" w:eastAsia="仿宋" w:hAnsi="仿宋" w:cs="宋体"/>
          <w:sz w:val="28"/>
          <w:szCs w:val="28"/>
        </w:rPr>
        <w:t>4</w:t>
      </w:r>
      <w:r>
        <w:rPr>
          <w:rFonts w:ascii="仿宋" w:eastAsia="仿宋" w:hAnsi="仿宋" w:cs="宋体" w:hint="eastAsia"/>
          <w:sz w:val="28"/>
          <w:szCs w:val="28"/>
        </w:rPr>
        <w:t>、</w:t>
      </w:r>
      <w:r>
        <w:rPr>
          <w:rFonts w:ascii="仿宋" w:eastAsia="仿宋" w:hAnsi="Calibri" w:cs="Times New Roman" w:hint="eastAsia"/>
          <w:sz w:val="28"/>
          <w:szCs w:val="28"/>
        </w:rPr>
        <w:t>项目发包方：</w:t>
      </w:r>
      <w:bookmarkStart w:id="0" w:name="OLE_LINK5"/>
      <w:bookmarkStart w:id="1" w:name="OLE_LINK6"/>
      <w:r>
        <w:rPr>
          <w:rFonts w:ascii="仿宋" w:eastAsia="仿宋" w:hAnsi="Calibri" w:cs="Times New Roman" w:hint="eastAsia"/>
          <w:sz w:val="28"/>
          <w:szCs w:val="28"/>
        </w:rPr>
        <w:t>上海贸大企业管理有限公司</w:t>
      </w:r>
      <w:bookmarkEnd w:id="0"/>
      <w:bookmarkEnd w:id="1"/>
      <w:r>
        <w:rPr>
          <w:rFonts w:ascii="仿宋" w:eastAsia="仿宋" w:hAnsi="Calibri" w:cs="Times New Roman" w:hint="eastAsia"/>
          <w:sz w:val="28"/>
          <w:szCs w:val="28"/>
        </w:rPr>
        <w:t>。</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二、服务商资格条件</w:t>
      </w:r>
    </w:p>
    <w:p w:rsidR="002607AB" w:rsidRDefault="003F766A">
      <w:pPr>
        <w:spacing w:afterLines="50" w:after="120" w:line="440" w:lineRule="exact"/>
        <w:ind w:firstLineChars="300" w:firstLine="840"/>
        <w:rPr>
          <w:rFonts w:ascii="仿宋" w:eastAsia="仿宋" w:hAnsi="仿宋" w:cs="Times New Roman"/>
          <w:sz w:val="28"/>
          <w:szCs w:val="28"/>
        </w:rPr>
      </w:pPr>
      <w:r>
        <w:rPr>
          <w:rFonts w:ascii="仿宋" w:eastAsia="仿宋" w:hAnsi="仿宋" w:cs="Times New Roman" w:hint="eastAsia"/>
          <w:sz w:val="28"/>
          <w:szCs w:val="28"/>
        </w:rPr>
        <w:t>1、主体资格：投标人须为在中华人民共和国境内注册，具有独立法人资格的企业，具备有效的营业执照，具备履行合同必备的履约能力。</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商业信誉与财务：具有良好的商业信誉和健全的财务会计制度（提供近一年度经审计的财务报告或银行资信证明）；有依法缴纳税收和社会保障资金的良好记录（提供投标截止日前6个月内任意1个月的缴纳凭据）。</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3、特定经验要求：投标人须具有至少3年高校校园文创产品运营经验，或正在经营至少</w:t>
      </w:r>
      <w:r w:rsidR="002D1E30">
        <w:rPr>
          <w:rFonts w:ascii="仿宋" w:eastAsia="仿宋" w:hAnsi="仿宋" w:cs="Times New Roman"/>
          <w:sz w:val="28"/>
          <w:szCs w:val="28"/>
        </w:rPr>
        <w:t>1</w:t>
      </w:r>
      <w:r>
        <w:rPr>
          <w:rFonts w:ascii="仿宋" w:eastAsia="仿宋" w:hAnsi="仿宋" w:cs="Times New Roman" w:hint="eastAsia"/>
          <w:sz w:val="28"/>
          <w:szCs w:val="28"/>
        </w:rPr>
        <w:t>所高校的校园文创实体店（提供合同或校方证明）。</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4.信用记录：未被“信用中国”网站、中国政府采购网列入失信被执行人、重大税收违法案件当事人名单、政府采购严重违法失信行为记录名单。近三年内在高校经营活动中无重大安全事故、无因违约或不恰当履约引起的合同中止、纠纷、仲裁记录。</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5、本项目不接受联合体投标，不允许转包或违法分包（设计部分如涉及特殊工艺外包需在投标文件中明确）。</w:t>
      </w:r>
    </w:p>
    <w:p w:rsidR="002607AB" w:rsidRDefault="002607AB">
      <w:pPr>
        <w:spacing w:afterLines="50" w:after="120" w:line="440" w:lineRule="exact"/>
        <w:ind w:firstLineChars="200" w:firstLine="562"/>
        <w:rPr>
          <w:rFonts w:ascii="仿宋" w:eastAsia="仿宋" w:hAnsi="仿宋" w:cs="Times New Roman"/>
          <w:b/>
          <w:sz w:val="28"/>
          <w:szCs w:val="28"/>
        </w:rPr>
      </w:pP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三、报名方法</w:t>
      </w:r>
      <w:r>
        <w:rPr>
          <w:rFonts w:ascii="仿宋" w:eastAsia="仿宋" w:hAnsi="仿宋" w:cs="Times New Roman"/>
          <w:b/>
          <w:sz w:val="28"/>
          <w:szCs w:val="28"/>
        </w:rPr>
        <w:tab/>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1、本项目采用现场</w:t>
      </w:r>
      <w:r>
        <w:rPr>
          <w:rFonts w:ascii="仿宋" w:eastAsia="仿宋" w:hAnsi="仿宋" w:cs="Times New Roman"/>
          <w:sz w:val="28"/>
          <w:szCs w:val="28"/>
        </w:rPr>
        <w:t>磋商</w:t>
      </w:r>
      <w:r>
        <w:rPr>
          <w:rFonts w:ascii="仿宋" w:eastAsia="仿宋" w:hAnsi="仿宋" w:cs="Times New Roman" w:hint="eastAsia"/>
          <w:sz w:val="28"/>
          <w:szCs w:val="28"/>
        </w:rPr>
        <w:t>方式</w:t>
      </w:r>
      <w:r>
        <w:rPr>
          <w:rFonts w:ascii="仿宋" w:eastAsia="仿宋" w:hAnsi="仿宋" w:cs="Times New Roman"/>
          <w:sz w:val="28"/>
          <w:szCs w:val="28"/>
        </w:rPr>
        <w:t>确定</w:t>
      </w:r>
      <w:r>
        <w:rPr>
          <w:rFonts w:ascii="仿宋" w:eastAsia="仿宋" w:hAnsi="仿宋" w:cs="Times New Roman" w:hint="eastAsia"/>
          <w:sz w:val="28"/>
          <w:szCs w:val="28"/>
        </w:rPr>
        <w:t>第三方</w:t>
      </w:r>
      <w:r>
        <w:rPr>
          <w:rFonts w:ascii="仿宋" w:eastAsia="仿宋" w:hAnsi="仿宋" w:cs="Times New Roman"/>
          <w:sz w:val="28"/>
          <w:szCs w:val="28"/>
        </w:rPr>
        <w:t>服务</w:t>
      </w:r>
      <w:r>
        <w:rPr>
          <w:rFonts w:ascii="仿宋" w:eastAsia="仿宋" w:hAnsi="仿宋" w:cs="Times New Roman" w:hint="eastAsia"/>
          <w:sz w:val="28"/>
          <w:szCs w:val="28"/>
        </w:rPr>
        <w:t>单位。</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2、凡愿参加磋商的服务商请于202</w:t>
      </w:r>
      <w:r>
        <w:rPr>
          <w:rFonts w:ascii="仿宋" w:eastAsia="仿宋" w:hAnsi="仿宋" w:cs="Times New Roman"/>
          <w:sz w:val="28"/>
          <w:szCs w:val="28"/>
        </w:rPr>
        <w:t>6</w:t>
      </w:r>
      <w:r>
        <w:rPr>
          <w:rFonts w:ascii="仿宋" w:eastAsia="仿宋" w:hAnsi="仿宋" w:cs="Times New Roman" w:hint="eastAsia"/>
          <w:sz w:val="28"/>
          <w:szCs w:val="28"/>
        </w:rPr>
        <w:t>年</w:t>
      </w:r>
      <w:r>
        <w:rPr>
          <w:rFonts w:ascii="仿宋" w:eastAsia="仿宋" w:hAnsi="仿宋" w:cs="Times New Roman"/>
          <w:sz w:val="28"/>
          <w:szCs w:val="28"/>
        </w:rPr>
        <w:t>5</w:t>
      </w:r>
      <w:r>
        <w:rPr>
          <w:rFonts w:ascii="仿宋" w:eastAsia="仿宋" w:hAnsi="仿宋" w:cs="Times New Roman" w:hint="eastAsia"/>
          <w:sz w:val="28"/>
          <w:szCs w:val="28"/>
        </w:rPr>
        <w:t>月</w:t>
      </w:r>
      <w:r w:rsidR="00E15791">
        <w:rPr>
          <w:rFonts w:ascii="仿宋" w:eastAsia="仿宋" w:hAnsi="仿宋" w:cs="Times New Roman" w:hint="eastAsia"/>
          <w:sz w:val="28"/>
          <w:szCs w:val="28"/>
        </w:rPr>
        <w:t>2</w:t>
      </w:r>
      <w:r w:rsidR="00E15791">
        <w:rPr>
          <w:rFonts w:ascii="仿宋" w:eastAsia="仿宋" w:hAnsi="仿宋" w:cs="Times New Roman"/>
          <w:sz w:val="28"/>
          <w:szCs w:val="28"/>
        </w:rPr>
        <w:t>9</w:t>
      </w:r>
      <w:r>
        <w:rPr>
          <w:rFonts w:ascii="仿宋" w:eastAsia="仿宋" w:hAnsi="仿宋" w:cs="Times New Roman" w:hint="eastAsia"/>
          <w:sz w:val="28"/>
          <w:szCs w:val="28"/>
        </w:rPr>
        <w:t>日16:00前填写《上海对外经贸大学校园纪念品商店公开引进服务的公开磋商项目报名登记表》（附件一），通过Email把报名登记表发送至邮箱</w:t>
      </w:r>
      <w:hyperlink r:id="rId14" w:history="1">
        <w:r>
          <w:rPr>
            <w:rFonts w:ascii="Calibri" w:eastAsia="宋体" w:hAnsi="Calibri" w:cs="Times New Roman" w:hint="eastAsia"/>
            <w:color w:val="333333"/>
            <w:sz w:val="24"/>
            <w:szCs w:val="24"/>
          </w:rPr>
          <w:t>wangbin_2004@suibe.edu.cn</w:t>
        </w:r>
      </w:hyperlink>
      <w:r>
        <w:rPr>
          <w:rFonts w:ascii="仿宋" w:eastAsia="仿宋" w:hAnsi="仿宋" w:cs="Times New Roman" w:hint="eastAsia"/>
          <w:sz w:val="28"/>
          <w:szCs w:val="28"/>
        </w:rPr>
        <w:t>，并自行下载公开磋商项目文件（附件二）。</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四、勘察</w:t>
      </w:r>
      <w:r>
        <w:rPr>
          <w:rFonts w:ascii="仿宋" w:eastAsia="仿宋" w:hAnsi="仿宋" w:cs="Times New Roman"/>
          <w:b/>
          <w:sz w:val="28"/>
          <w:szCs w:val="28"/>
        </w:rPr>
        <w:t>、</w:t>
      </w:r>
      <w:r>
        <w:rPr>
          <w:rFonts w:ascii="仿宋" w:eastAsia="仿宋" w:hAnsi="仿宋" w:cs="Times New Roman" w:hint="eastAsia"/>
          <w:b/>
          <w:sz w:val="28"/>
          <w:szCs w:val="28"/>
        </w:rPr>
        <w:t>磋商时间及</w:t>
      </w:r>
      <w:r>
        <w:rPr>
          <w:rFonts w:ascii="仿宋" w:eastAsia="仿宋" w:hAnsi="仿宋" w:cs="Times New Roman"/>
          <w:b/>
          <w:sz w:val="28"/>
          <w:szCs w:val="28"/>
        </w:rPr>
        <w:t>联系方式</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w:t>
      </w:r>
      <w:r>
        <w:rPr>
          <w:rFonts w:ascii="仿宋" w:eastAsia="仿宋" w:hAnsi="仿宋" w:cs="Times New Roman"/>
          <w:sz w:val="28"/>
          <w:szCs w:val="28"/>
        </w:rPr>
        <w:t>勘察</w:t>
      </w:r>
      <w:r>
        <w:rPr>
          <w:rFonts w:ascii="仿宋" w:eastAsia="仿宋" w:hAnsi="仿宋" w:cs="Times New Roman" w:hint="eastAsia"/>
          <w:sz w:val="28"/>
          <w:szCs w:val="28"/>
        </w:rPr>
        <w:t>截止</w:t>
      </w:r>
      <w:r>
        <w:rPr>
          <w:rFonts w:ascii="仿宋" w:eastAsia="仿宋" w:hAnsi="仿宋" w:cs="Times New Roman"/>
          <w:sz w:val="28"/>
          <w:szCs w:val="28"/>
        </w:rPr>
        <w:t>时间</w:t>
      </w:r>
      <w:r>
        <w:rPr>
          <w:rFonts w:ascii="仿宋" w:eastAsia="仿宋" w:hAnsi="仿宋" w:cs="Times New Roman" w:hint="eastAsia"/>
          <w:sz w:val="28"/>
          <w:szCs w:val="28"/>
        </w:rPr>
        <w:t>：</w:t>
      </w:r>
      <w:r w:rsidR="00E15791">
        <w:rPr>
          <w:rFonts w:ascii="仿宋" w:eastAsia="仿宋" w:hAnsi="仿宋" w:cs="Times New Roman" w:hint="eastAsia"/>
          <w:sz w:val="28"/>
          <w:szCs w:val="28"/>
        </w:rPr>
        <w:t>202</w:t>
      </w:r>
      <w:r w:rsidR="00E15791">
        <w:rPr>
          <w:rFonts w:ascii="仿宋" w:eastAsia="仿宋" w:hAnsi="仿宋" w:cs="Times New Roman"/>
          <w:sz w:val="28"/>
          <w:szCs w:val="28"/>
        </w:rPr>
        <w:t>6</w:t>
      </w:r>
      <w:r w:rsidR="00E15791">
        <w:rPr>
          <w:rFonts w:ascii="仿宋" w:eastAsia="仿宋" w:hAnsi="仿宋" w:cs="Times New Roman" w:hint="eastAsia"/>
          <w:sz w:val="28"/>
          <w:szCs w:val="28"/>
        </w:rPr>
        <w:t>年</w:t>
      </w:r>
      <w:r w:rsidR="00E15791">
        <w:rPr>
          <w:rFonts w:ascii="仿宋" w:eastAsia="仿宋" w:hAnsi="仿宋" w:cs="Times New Roman"/>
          <w:sz w:val="28"/>
          <w:szCs w:val="28"/>
        </w:rPr>
        <w:t>6</w:t>
      </w:r>
      <w:r>
        <w:rPr>
          <w:rFonts w:ascii="仿宋" w:eastAsia="仿宋" w:hAnsi="仿宋" w:cs="Times New Roman" w:hint="eastAsia"/>
          <w:sz w:val="28"/>
          <w:szCs w:val="28"/>
        </w:rPr>
        <w:t>月</w:t>
      </w:r>
      <w:r w:rsidR="00E15791">
        <w:rPr>
          <w:rFonts w:ascii="仿宋" w:eastAsia="仿宋" w:hAnsi="仿宋" w:cs="Times New Roman"/>
          <w:sz w:val="28"/>
          <w:szCs w:val="28"/>
        </w:rPr>
        <w:t>1</w:t>
      </w:r>
      <w:r>
        <w:rPr>
          <w:rFonts w:ascii="仿宋" w:eastAsia="仿宋" w:hAnsi="仿宋" w:cs="Times New Roman" w:hint="eastAsia"/>
          <w:sz w:val="28"/>
          <w:szCs w:val="28"/>
        </w:rPr>
        <w:t>日上午1</w:t>
      </w:r>
      <w:r>
        <w:rPr>
          <w:rFonts w:ascii="仿宋" w:eastAsia="仿宋" w:hAnsi="仿宋" w:cs="Times New Roman"/>
          <w:sz w:val="28"/>
          <w:szCs w:val="28"/>
        </w:rPr>
        <w:t>1:30</w:t>
      </w:r>
      <w:r>
        <w:rPr>
          <w:rFonts w:ascii="仿宋" w:eastAsia="仿宋" w:hAnsi="仿宋" w:cs="Times New Roman" w:hint="eastAsia"/>
          <w:sz w:val="28"/>
          <w:szCs w:val="28"/>
        </w:rPr>
        <w:t>（须提前一天联系预约）。</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sz w:val="28"/>
          <w:szCs w:val="28"/>
        </w:rPr>
        <w:t>2</w:t>
      </w:r>
      <w:r>
        <w:rPr>
          <w:rFonts w:ascii="仿宋" w:eastAsia="仿宋" w:hAnsi="仿宋" w:cs="Times New Roman" w:hint="eastAsia"/>
          <w:sz w:val="28"/>
          <w:szCs w:val="28"/>
        </w:rPr>
        <w:t>、磋商</w:t>
      </w:r>
      <w:r>
        <w:rPr>
          <w:rFonts w:ascii="仿宋" w:eastAsia="仿宋" w:hAnsi="仿宋" w:cs="Times New Roman"/>
          <w:sz w:val="28"/>
          <w:szCs w:val="28"/>
        </w:rPr>
        <w:t>人员请于</w:t>
      </w:r>
      <w:r w:rsidR="00E15791">
        <w:rPr>
          <w:rFonts w:ascii="仿宋" w:eastAsia="仿宋" w:hAnsi="仿宋" w:cs="Times New Roman" w:hint="eastAsia"/>
          <w:sz w:val="28"/>
          <w:szCs w:val="28"/>
        </w:rPr>
        <w:t>202</w:t>
      </w:r>
      <w:r w:rsidR="00E15791">
        <w:rPr>
          <w:rFonts w:ascii="仿宋" w:eastAsia="仿宋" w:hAnsi="仿宋" w:cs="Times New Roman"/>
          <w:sz w:val="28"/>
          <w:szCs w:val="28"/>
        </w:rPr>
        <w:t>6</w:t>
      </w:r>
      <w:r w:rsidR="00E15791">
        <w:rPr>
          <w:rFonts w:ascii="仿宋" w:eastAsia="仿宋" w:hAnsi="仿宋" w:cs="Times New Roman" w:hint="eastAsia"/>
          <w:sz w:val="28"/>
          <w:szCs w:val="28"/>
        </w:rPr>
        <w:t>年6月</w:t>
      </w:r>
      <w:r w:rsidR="00E15791">
        <w:rPr>
          <w:rFonts w:ascii="仿宋" w:eastAsia="仿宋" w:hAnsi="仿宋" w:cs="Times New Roman"/>
          <w:sz w:val="28"/>
          <w:szCs w:val="28"/>
        </w:rPr>
        <w:t>5</w:t>
      </w:r>
      <w:r>
        <w:rPr>
          <w:rFonts w:ascii="仿宋" w:eastAsia="仿宋" w:hAnsi="仿宋" w:cs="Times New Roman" w:hint="eastAsia"/>
          <w:sz w:val="28"/>
          <w:szCs w:val="28"/>
        </w:rPr>
        <w:t>日下午14：00，携密封磋商</w:t>
      </w:r>
      <w:r>
        <w:rPr>
          <w:rFonts w:ascii="仿宋" w:eastAsia="仿宋" w:hAnsi="仿宋" w:cs="Times New Roman"/>
          <w:sz w:val="28"/>
          <w:szCs w:val="28"/>
        </w:rPr>
        <w:t>文件</w:t>
      </w:r>
      <w:r>
        <w:rPr>
          <w:rFonts w:ascii="仿宋" w:eastAsia="仿宋" w:hAnsi="仿宋" w:cs="Times New Roman" w:hint="eastAsia"/>
          <w:sz w:val="28"/>
          <w:szCs w:val="28"/>
        </w:rPr>
        <w:t>至上海市松江区文翔路1900号乐群楼</w:t>
      </w:r>
      <w:r>
        <w:rPr>
          <w:rFonts w:ascii="仿宋" w:eastAsia="仿宋" w:hAnsi="仿宋" w:cs="Times New Roman"/>
          <w:sz w:val="28"/>
          <w:szCs w:val="28"/>
        </w:rPr>
        <w:t>322</w:t>
      </w:r>
      <w:r>
        <w:rPr>
          <w:rFonts w:ascii="仿宋" w:eastAsia="仿宋" w:hAnsi="仿宋" w:cs="Times New Roman" w:hint="eastAsia"/>
          <w:sz w:val="28"/>
          <w:szCs w:val="28"/>
        </w:rPr>
        <w:t>室。</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sz w:val="28"/>
          <w:szCs w:val="28"/>
        </w:rPr>
        <w:t>3、联系方式：</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 xml:space="preserve">联系人：王老师 </w:t>
      </w:r>
      <w:r>
        <w:rPr>
          <w:rFonts w:ascii="仿宋" w:eastAsia="仿宋" w:hAnsi="仿宋" w:cs="Times New Roman"/>
          <w:sz w:val="28"/>
          <w:szCs w:val="28"/>
        </w:rPr>
        <w:t xml:space="preserve">   </w:t>
      </w:r>
      <w:r>
        <w:rPr>
          <w:rFonts w:ascii="仿宋" w:eastAsia="仿宋" w:hAnsi="仿宋" w:cs="Times New Roman" w:hint="eastAsia"/>
          <w:sz w:val="28"/>
          <w:szCs w:val="28"/>
        </w:rPr>
        <w:t>电  话：</w:t>
      </w:r>
      <w:r>
        <w:rPr>
          <w:rFonts w:ascii="仿宋" w:eastAsia="仿宋" w:hAnsi="仿宋" w:cs="Times New Roman"/>
          <w:sz w:val="28"/>
          <w:szCs w:val="28"/>
        </w:rPr>
        <w:t>13801827443</w:t>
      </w:r>
    </w:p>
    <w:p w:rsidR="002607AB" w:rsidRDefault="003F766A">
      <w:pPr>
        <w:spacing w:afterLines="50" w:after="120" w:line="440" w:lineRule="exact"/>
        <w:ind w:firstLineChars="200" w:firstLine="560"/>
        <w:rPr>
          <w:rFonts w:ascii="Calibri" w:eastAsia="宋体" w:hAnsi="Calibri" w:cs="Times New Roman"/>
          <w:sz w:val="28"/>
          <w:szCs w:val="28"/>
        </w:rPr>
      </w:pPr>
      <w:r>
        <w:rPr>
          <w:rFonts w:ascii="仿宋" w:eastAsia="仿宋" w:hAnsi="仿宋" w:cs="Times New Roman" w:hint="eastAsia"/>
          <w:sz w:val="28"/>
          <w:szCs w:val="28"/>
        </w:rPr>
        <w:t>邮  箱：</w:t>
      </w:r>
      <w:bookmarkStart w:id="2" w:name="_Toc262551573"/>
      <w:bookmarkStart w:id="3" w:name="_Toc281489843"/>
      <w:r>
        <w:rPr>
          <w:rFonts w:ascii="Calibri" w:eastAsia="宋体" w:hAnsi="Calibri" w:cs="Times New Roman"/>
          <w:sz w:val="24"/>
          <w:szCs w:val="24"/>
        </w:rPr>
        <w:fldChar w:fldCharType="begin"/>
      </w:r>
      <w:r>
        <w:rPr>
          <w:rFonts w:ascii="Calibri" w:eastAsia="宋体" w:hAnsi="Calibri" w:cs="Times New Roman"/>
          <w:sz w:val="24"/>
          <w:szCs w:val="24"/>
        </w:rPr>
        <w:instrText xml:space="preserve"> HYPERLINK "mailto:wangbin_2004@suibe.edu.cn" </w:instrText>
      </w:r>
      <w:r>
        <w:rPr>
          <w:rFonts w:ascii="Calibri" w:eastAsia="宋体" w:hAnsi="Calibri" w:cs="Times New Roman"/>
          <w:sz w:val="24"/>
          <w:szCs w:val="24"/>
        </w:rPr>
        <w:fldChar w:fldCharType="separate"/>
      </w:r>
      <w:r>
        <w:rPr>
          <w:rFonts w:ascii="Calibri" w:eastAsia="宋体" w:hAnsi="Calibri" w:cs="Times New Roman" w:hint="eastAsia"/>
          <w:color w:val="333333"/>
          <w:sz w:val="24"/>
          <w:szCs w:val="24"/>
        </w:rPr>
        <w:t>wangbin_2004@suibe.edu.cn</w:t>
      </w:r>
      <w:r>
        <w:rPr>
          <w:rFonts w:ascii="Calibri" w:eastAsia="宋体" w:hAnsi="Calibri" w:cs="Times New Roman"/>
          <w:sz w:val="24"/>
          <w:szCs w:val="24"/>
        </w:rPr>
        <w:fldChar w:fldCharType="end"/>
      </w:r>
    </w:p>
    <w:p w:rsidR="002607AB" w:rsidRDefault="002607AB">
      <w:pPr>
        <w:spacing w:afterLines="50" w:after="120" w:line="440" w:lineRule="exact"/>
        <w:ind w:firstLineChars="200" w:firstLine="560"/>
        <w:rPr>
          <w:rFonts w:ascii="仿宋" w:eastAsia="仿宋" w:hAnsi="仿宋" w:cs="Times New Roman"/>
          <w:sz w:val="28"/>
          <w:szCs w:val="28"/>
        </w:rPr>
      </w:pPr>
    </w:p>
    <w:p w:rsidR="002607AB" w:rsidRDefault="003F766A">
      <w:pPr>
        <w:spacing w:afterLines="50" w:after="120" w:line="440" w:lineRule="exact"/>
        <w:jc w:val="center"/>
        <w:rPr>
          <w:rFonts w:ascii="黑体" w:eastAsia="黑体" w:hAnsi="宋体" w:cs="宋体"/>
          <w:sz w:val="32"/>
          <w:szCs w:val="32"/>
        </w:rPr>
      </w:pPr>
      <w:r>
        <w:rPr>
          <w:rFonts w:ascii="黑体" w:eastAsia="黑体" w:hAnsi="宋体" w:cs="宋体" w:hint="eastAsia"/>
          <w:sz w:val="32"/>
          <w:szCs w:val="32"/>
        </w:rPr>
        <w:t>第二部分　服务商须知</w:t>
      </w:r>
      <w:bookmarkEnd w:id="2"/>
      <w:bookmarkEnd w:id="3"/>
    </w:p>
    <w:p w:rsidR="002607AB" w:rsidRDefault="002607AB">
      <w:pPr>
        <w:spacing w:afterLines="50" w:after="120" w:line="440" w:lineRule="exact"/>
        <w:rPr>
          <w:rFonts w:ascii="仿宋" w:eastAsia="仿宋" w:hAnsi="仿宋" w:cs="Times New Roman"/>
          <w:b/>
          <w:sz w:val="28"/>
          <w:szCs w:val="28"/>
        </w:rPr>
      </w:pP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一、采购项目建设方案，需实现的功能、目标</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本项目合作定位为“文创授权开发及文创空间运营合作”，中标方以学校纪念品商店为载体，在学校授权范围内使用学校校名、校徽等无形资产进行文创产品的研发、设计、销售与相关服务，实现以下功能与目标：</w:t>
      </w:r>
    </w:p>
    <w:p w:rsidR="002607AB" w:rsidRDefault="003F766A">
      <w:pPr>
        <w:numPr>
          <w:ilvl w:val="0"/>
          <w:numId w:val="1"/>
        </w:num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打造校园文化地标：建设集“文化展示、创意设计、产品销售、休闲社交”于一体的复合型空间，成为学校对外宣传的窗口和校友返校的打卡地。丰富校园文创产品体系：围绕学校校名、校徽、标志性建筑、历史人物等元素，开发不少于4大类别（如：办公文具、</w:t>
      </w:r>
      <w:r>
        <w:rPr>
          <w:rFonts w:ascii="仿宋" w:eastAsia="仿宋" w:hAnsi="仿宋" w:cs="Times New Roman" w:hint="eastAsia"/>
          <w:sz w:val="28"/>
          <w:szCs w:val="28"/>
        </w:rPr>
        <w:lastRenderedPageBreak/>
        <w:t>服饰箱包、生活用品、纪念品）的原创产品。</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2、承载校园书房相关展示宣传功能，包括校长荐书、教授荐书等图书宣传展示，设有专门的场地进行图书展示；不允许进行图书销售。</w:t>
      </w:r>
    </w:p>
    <w:p w:rsidR="002D1E30" w:rsidRDefault="003F766A" w:rsidP="002D1E30">
      <w:pPr>
        <w:spacing w:afterLines="50" w:after="120" w:line="440" w:lineRule="exact"/>
        <w:ind w:leftChars="200" w:left="420"/>
        <w:rPr>
          <w:rFonts w:ascii="仿宋" w:eastAsia="仿宋" w:hAnsi="仿宋" w:cs="Times New Roman"/>
          <w:sz w:val="28"/>
          <w:szCs w:val="28"/>
        </w:rPr>
      </w:pPr>
      <w:r>
        <w:rPr>
          <w:rFonts w:ascii="仿宋" w:eastAsia="仿宋" w:hAnsi="仿宋" w:cs="Times New Roman" w:hint="eastAsia"/>
          <w:sz w:val="28"/>
          <w:szCs w:val="28"/>
        </w:rPr>
        <w:t>3、服务师生便捷生活：提供休憩区、共享充电等便民服务设施。</w:t>
      </w:r>
    </w:p>
    <w:p w:rsidR="002607AB" w:rsidRDefault="003F766A" w:rsidP="002D1E30">
      <w:pPr>
        <w:spacing w:afterLines="50" w:after="120" w:line="440" w:lineRule="exact"/>
        <w:ind w:firstLineChars="200" w:firstLine="560"/>
        <w:rPr>
          <w:rFonts w:ascii="仿宋" w:eastAsia="仿宋" w:hAnsi="仿宋" w:cs="Times New Roman"/>
          <w:sz w:val="28"/>
          <w:szCs w:val="28"/>
        </w:rPr>
      </w:pPr>
      <w:bookmarkStart w:id="4" w:name="_GoBack"/>
      <w:bookmarkEnd w:id="4"/>
      <w:r>
        <w:rPr>
          <w:rFonts w:ascii="仿宋" w:eastAsia="仿宋" w:hAnsi="仿宋" w:cs="Times New Roman" w:hint="eastAsia"/>
          <w:sz w:val="28"/>
          <w:szCs w:val="28"/>
        </w:rPr>
        <w:t>4、助力学生实践与双创：优先为在校学生提供勤工助学岗位，支持学生参与产品设计、店铺运营、新媒体推广等实践活动。</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5、保障商品品质与价格：建立严格的选品机制，确保商品符合校园文化特性，杜绝低俗、暴力及侵权商品。实行明码标价，确保价格体系合理，同类商品售价不高于本</w:t>
      </w:r>
      <w:r w:rsidRPr="00736402">
        <w:rPr>
          <w:rFonts w:ascii="仿宋" w:eastAsia="仿宋" w:hAnsi="仿宋" w:cs="Times New Roman" w:hint="eastAsia"/>
          <w:sz w:val="28"/>
          <w:szCs w:val="28"/>
        </w:rPr>
        <w:t>市主流商圈同品牌</w:t>
      </w:r>
      <w:r w:rsidRPr="00736402">
        <w:rPr>
          <w:rFonts w:ascii="仿宋" w:eastAsia="仿宋" w:hAnsi="仿宋" w:cs="Times New Roman"/>
          <w:sz w:val="28"/>
          <w:szCs w:val="28"/>
        </w:rPr>
        <w:t>/</w:t>
      </w:r>
      <w:r w:rsidRPr="00736402">
        <w:rPr>
          <w:rFonts w:ascii="仿宋" w:eastAsia="仿宋" w:hAnsi="仿宋" w:cs="Times New Roman" w:hint="eastAsia"/>
          <w:sz w:val="28"/>
          <w:szCs w:val="28"/>
        </w:rPr>
        <w:t>同</w:t>
      </w:r>
      <w:r>
        <w:rPr>
          <w:rFonts w:ascii="仿宋" w:eastAsia="仿宋" w:hAnsi="仿宋" w:cs="Times New Roman" w:hint="eastAsia"/>
          <w:sz w:val="28"/>
          <w:szCs w:val="28"/>
        </w:rPr>
        <w:t>品质商品价格。</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二、采购项目建设需满足的技术规格、质量、安全、物理特性等要求</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空间装修与设计：装修风格须符合学校整体环境风貌，需提交经学校办公室、资产管理处、贸大公司审核通过的《装修设计效果图》。使用环保材料（甲醛、苯等有害物质含量需符合国家E0级标准），施工期间不得影响正常教学秩序。</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产品技术规格：纺织品类（如T恤、卫衣）：面料符合国家标准要求，色牢度≥3级，印花工艺需环保且耐洗。金属/树脂类纪念品：表面光滑无瑕疵，电镀层厚度均匀，符合国家环保标准要求。纸制品：采用环保纸张，印刷油墨须符合国家环保油墨标准。</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3、质量要求：所有商品必须为正规渠道来源，具有合格证明，杜绝“三无产品”。定制类产品需提供第三方检测机构出具的质量检测报告（如：纺织品甲醛含量、重金属含量等）。</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4、安全与物理特性：</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消防安全：店铺装修及运营必须符合《消防法》规定，配备灭火器、应急灯，疏散通道畅通，电气线路需穿管保护。</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用电安全：所有电器设备须符合3C认证，负荷需与校园电网匹</w:t>
      </w:r>
      <w:r>
        <w:rPr>
          <w:rFonts w:ascii="仿宋" w:eastAsia="仿宋" w:hAnsi="仿宋" w:cs="Times New Roman" w:hint="eastAsia"/>
          <w:sz w:val="28"/>
          <w:szCs w:val="28"/>
        </w:rPr>
        <w:lastRenderedPageBreak/>
        <w:t>配，不得私拉乱接。</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结构安全：不得擅自改动承重墙、消防设施及水电主管网。</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三、采购项目的明细数量、交付或实施时间、地点</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1、服务地点：松江校区校园纪念品商店，建筑面积共</w:t>
      </w:r>
      <w:r>
        <w:rPr>
          <w:rFonts w:ascii="仿宋" w:eastAsia="仿宋" w:hAnsi="仿宋" w:cs="Times New Roman" w:hint="eastAsia"/>
          <w:sz w:val="28"/>
          <w:szCs w:val="28"/>
          <w:u w:val="single"/>
        </w:rPr>
        <w:t xml:space="preserve"> 75  </w:t>
      </w:r>
      <w:r>
        <w:rPr>
          <w:rFonts w:ascii="仿宋" w:eastAsia="仿宋" w:hAnsi="仿宋" w:cs="Times New Roman" w:hint="eastAsia"/>
          <w:sz w:val="28"/>
          <w:szCs w:val="28"/>
        </w:rPr>
        <w:t>平方米，分为学校荐书展示区和纪念品经营区两部分，其中纪念品经营区建筑面积约</w:t>
      </w:r>
      <w:r>
        <w:rPr>
          <w:rFonts w:ascii="仿宋" w:eastAsia="仿宋" w:hAnsi="仿宋" w:cs="Times New Roman" w:hint="eastAsia"/>
          <w:sz w:val="28"/>
          <w:szCs w:val="28"/>
          <w:u w:val="single"/>
        </w:rPr>
        <w:t>45</w:t>
      </w:r>
      <w:r>
        <w:rPr>
          <w:rFonts w:ascii="仿宋" w:eastAsia="仿宋" w:hAnsi="仿宋" w:cs="Times New Roman" w:hint="eastAsia"/>
          <w:sz w:val="28"/>
          <w:szCs w:val="28"/>
        </w:rPr>
        <w:t>平方米。</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2、交付/实施内容及时间：</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方案设计期：乙方前期自己设计内部装修方案并承担相应的装修费用，合同签订后5个日历日内，提交最终版装修及运营方案供甲方审核，甲方审核通过后方可进行装修施工。</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装修施工期：方案审核通过后20个日历日内完成全部装修及陈列布置。</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试运营期：装修完成后5个日历日内进入试运营阶段。</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3、最低投入明细：首批铺货SKU（库存量单位）数量不低于30种，其中自主研发的校园文创产品占比不低于30%。</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四、采购项目需满足的服务标准、期限、效率等要求</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1、服务标准：参照《零售企业服务质量评价标准》或行业“星级门店”标准执行。服务人员统一着装、佩戴工牌、文明用语。</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2、营业时间：每日不少于8小时（建议：9:00-17:00），寒暑假根据学校实际留校人数灵活调整营业时间，法定节假日如需闭店需提前3天公示。</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3、响应效率：师生投诉需在2小时内响应，24小时内形成解决方案。常规商品缺货后补货时间不超过3个工作日；定制类商品生产周期需明确告知消费者。实行“七日无理由退换货”（定制等特殊商品按国家规定执行）。</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4、信息化管理：须接入学校“一卡通”系统，支持校园卡、手机支付等多种结算方式。</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lastRenderedPageBreak/>
        <w:t>五、管理服务费与履约保证金的支付方式、时间、条件</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sz w:val="28"/>
          <w:szCs w:val="28"/>
        </w:rPr>
        <w:t>1、</w:t>
      </w:r>
      <w:r>
        <w:rPr>
          <w:rFonts w:ascii="仿宋" w:eastAsia="仿宋" w:hAnsi="仿宋" w:cs="Times New Roman" w:hint="eastAsia"/>
          <w:sz w:val="28"/>
          <w:szCs w:val="28"/>
        </w:rPr>
        <w:t>管理</w:t>
      </w:r>
      <w:r>
        <w:rPr>
          <w:rFonts w:ascii="仿宋" w:eastAsia="仿宋" w:hAnsi="仿宋" w:cs="Times New Roman"/>
          <w:sz w:val="28"/>
          <w:szCs w:val="28"/>
        </w:rPr>
        <w:t>服务费</w:t>
      </w:r>
      <w:r>
        <w:rPr>
          <w:rFonts w:ascii="仿宋" w:eastAsia="仿宋" w:hAnsi="仿宋" w:cs="Times New Roman" w:hint="eastAsia"/>
          <w:sz w:val="28"/>
          <w:szCs w:val="28"/>
        </w:rPr>
        <w:t xml:space="preserve">（含无形资产授权经营性使用费）：本项目中标方需向发包方支付管理服务费，管理服务费标准为每年不少于人民币 </w:t>
      </w:r>
      <w:r>
        <w:rPr>
          <w:rFonts w:ascii="仿宋" w:eastAsia="仿宋" w:hAnsi="仿宋" w:cs="Times New Roman"/>
          <w:sz w:val="28"/>
          <w:szCs w:val="28"/>
          <w:u w:val="single"/>
        </w:rPr>
        <w:t xml:space="preserve">  </w:t>
      </w:r>
      <w:r>
        <w:rPr>
          <w:rFonts w:ascii="仿宋" w:eastAsia="仿宋" w:hAnsi="仿宋" w:cs="Times New Roman" w:hint="eastAsia"/>
          <w:sz w:val="28"/>
          <w:szCs w:val="28"/>
        </w:rPr>
        <w:t>捌万柒仟零伍拾贰点伍零</w:t>
      </w:r>
      <w:r>
        <w:rPr>
          <w:rFonts w:ascii="仿宋" w:eastAsia="仿宋" w:hAnsi="仿宋" w:cs="Times New Roman"/>
          <w:sz w:val="28"/>
          <w:szCs w:val="28"/>
        </w:rPr>
        <w:t>元（小写人民币</w:t>
      </w:r>
      <w:r>
        <w:rPr>
          <w:rFonts w:ascii="楷体_GB2312" w:eastAsia="楷体_GB2312" w:hint="eastAsia"/>
          <w:b/>
          <w:bCs/>
          <w:kern w:val="0"/>
          <w:szCs w:val="21"/>
        </w:rPr>
        <w:t>87,052.50</w:t>
      </w:r>
      <w:r>
        <w:rPr>
          <w:rFonts w:ascii="仿宋" w:eastAsia="仿宋" w:hAnsi="仿宋" w:cs="Times New Roman"/>
          <w:sz w:val="28"/>
          <w:szCs w:val="28"/>
        </w:rPr>
        <w:t>元）</w:t>
      </w:r>
      <w:r>
        <w:rPr>
          <w:rFonts w:ascii="仿宋" w:eastAsia="仿宋" w:hAnsi="仿宋" w:cs="Times New Roman" w:hint="eastAsia"/>
          <w:sz w:val="28"/>
          <w:szCs w:val="28"/>
        </w:rPr>
        <w:t>，自</w:t>
      </w:r>
      <w:r>
        <w:rPr>
          <w:rFonts w:ascii="仿宋" w:eastAsia="仿宋" w:hAnsi="仿宋" w:cs="Times New Roman"/>
          <w:sz w:val="28"/>
          <w:szCs w:val="28"/>
        </w:rPr>
        <w:t>合同签订之日起</w:t>
      </w:r>
      <w:r>
        <w:rPr>
          <w:rFonts w:ascii="仿宋" w:eastAsia="仿宋" w:hAnsi="仿宋" w:cs="Times New Roman" w:hint="eastAsia"/>
          <w:sz w:val="28"/>
          <w:szCs w:val="28"/>
        </w:rPr>
        <w:t>10</w:t>
      </w:r>
      <w:r>
        <w:rPr>
          <w:rFonts w:ascii="仿宋" w:eastAsia="仿宋" w:hAnsi="仿宋" w:cs="Times New Roman"/>
          <w:sz w:val="28"/>
          <w:szCs w:val="28"/>
        </w:rPr>
        <w:t>日内一次性支付。</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2.履约保证金：本项目中标单位在合同签订之日起的10</w:t>
      </w:r>
      <w:r>
        <w:rPr>
          <w:rFonts w:ascii="仿宋" w:eastAsia="仿宋" w:hAnsi="仿宋" w:cs="Times New Roman"/>
          <w:sz w:val="28"/>
          <w:szCs w:val="28"/>
        </w:rPr>
        <w:t>日内，一次性向发包方支付履约保证金人民币</w:t>
      </w:r>
      <w:r>
        <w:rPr>
          <w:rFonts w:ascii="仿宋" w:eastAsia="仿宋" w:hAnsi="仿宋" w:cs="Times New Roman" w:hint="eastAsia"/>
          <w:sz w:val="28"/>
          <w:szCs w:val="28"/>
        </w:rPr>
        <w:t>10</w:t>
      </w:r>
      <w:r>
        <w:rPr>
          <w:rFonts w:ascii="仿宋" w:eastAsia="仿宋" w:hAnsi="仿宋" w:cs="Times New Roman"/>
          <w:sz w:val="28"/>
          <w:szCs w:val="28"/>
        </w:rPr>
        <w:t>万元</w:t>
      </w:r>
      <w:r>
        <w:rPr>
          <w:rFonts w:ascii="仿宋" w:eastAsia="仿宋" w:hAnsi="仿宋" w:cs="Times New Roman" w:hint="eastAsia"/>
          <w:sz w:val="28"/>
          <w:szCs w:val="28"/>
        </w:rPr>
        <w:t>。合同期满后，中标方完全履约、无欠款、无遗留纠纷，且场地交接验收合格后30日内无息退还。</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3、合同期：合同自2026年8月1日起，服务期限为3年（每年考核，考核合格后签订下一年合同。）</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4、水电费用：中标方运营产生的水电费，按上海对外经贸大学要求全额缴纳水电费。</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六、其他费用说明：</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1、原学校纪念品商店房屋建</w:t>
      </w:r>
      <w:r w:rsidR="009F6BFB">
        <w:rPr>
          <w:rFonts w:ascii="仿宋" w:eastAsia="仿宋" w:hAnsi="仿宋" w:cs="Times New Roman" w:hint="eastAsia"/>
          <w:sz w:val="28"/>
          <w:szCs w:val="28"/>
        </w:rPr>
        <w:t>造</w:t>
      </w:r>
      <w:r>
        <w:rPr>
          <w:rFonts w:ascii="仿宋" w:eastAsia="仿宋" w:hAnsi="仿宋" w:cs="Times New Roman" w:hint="eastAsia"/>
          <w:sz w:val="28"/>
          <w:szCs w:val="28"/>
        </w:rPr>
        <w:t>成本评估价（</w:t>
      </w:r>
      <w:r w:rsidR="00DF7F94">
        <w:rPr>
          <w:rFonts w:ascii="仿宋" w:eastAsia="仿宋" w:hAnsi="仿宋" w:cs="Times New Roman" w:hint="eastAsia"/>
          <w:sz w:val="28"/>
          <w:szCs w:val="28"/>
        </w:rPr>
        <w:t>含</w:t>
      </w:r>
      <w:r>
        <w:rPr>
          <w:rFonts w:ascii="仿宋" w:eastAsia="仿宋" w:hAnsi="仿宋" w:cs="Times New Roman" w:hint="eastAsia"/>
          <w:sz w:val="28"/>
          <w:szCs w:val="28"/>
        </w:rPr>
        <w:t>不可</w:t>
      </w:r>
      <w:r w:rsidR="00DF7F94">
        <w:rPr>
          <w:rFonts w:ascii="仿宋" w:eastAsia="仿宋" w:hAnsi="仿宋" w:cs="Times New Roman" w:hint="eastAsia"/>
          <w:sz w:val="28"/>
          <w:szCs w:val="28"/>
        </w:rPr>
        <w:t>移动</w:t>
      </w:r>
      <w:r>
        <w:rPr>
          <w:rFonts w:ascii="仿宋" w:eastAsia="仿宋" w:hAnsi="仿宋" w:cs="Times New Roman" w:hint="eastAsia"/>
          <w:sz w:val="28"/>
          <w:szCs w:val="28"/>
        </w:rPr>
        <w:t>部分）：</w:t>
      </w:r>
      <w:r w:rsidR="007901EB" w:rsidRPr="009F6BFB">
        <w:rPr>
          <w:rFonts w:ascii="仿宋" w:eastAsia="仿宋" w:hAnsi="仿宋" w:cs="Times New Roman" w:hint="eastAsia"/>
          <w:sz w:val="28"/>
          <w:szCs w:val="28"/>
        </w:rPr>
        <w:t>人民币陆万陆仟伍佰元整</w:t>
      </w:r>
      <w:r w:rsidR="009F6BFB" w:rsidRPr="009F6BFB">
        <w:rPr>
          <w:rFonts w:ascii="仿宋" w:eastAsia="仿宋" w:hAnsi="仿宋" w:cs="Times New Roman" w:hint="eastAsia"/>
          <w:sz w:val="28"/>
          <w:szCs w:val="28"/>
        </w:rPr>
        <w:t>（</w:t>
      </w:r>
      <w:r w:rsidR="007901EB">
        <w:rPr>
          <w:rFonts w:ascii="仿宋" w:eastAsia="仿宋" w:hAnsi="仿宋" w:cs="Times New Roman" w:hint="eastAsia"/>
          <w:sz w:val="28"/>
          <w:szCs w:val="28"/>
        </w:rPr>
        <w:t>小</w:t>
      </w:r>
      <w:r w:rsidR="009F6BFB" w:rsidRPr="009F6BFB">
        <w:rPr>
          <w:rFonts w:ascii="仿宋" w:eastAsia="仿宋" w:hAnsi="仿宋" w:cs="Times New Roman" w:hint="eastAsia"/>
          <w:sz w:val="28"/>
          <w:szCs w:val="28"/>
        </w:rPr>
        <w:t>写：</w:t>
      </w:r>
      <w:r w:rsidR="007901EB" w:rsidRPr="009F6BFB">
        <w:rPr>
          <w:rFonts w:ascii="仿宋" w:eastAsia="仿宋" w:hAnsi="仿宋" w:cs="Times New Roman" w:hint="eastAsia"/>
          <w:sz w:val="28"/>
          <w:szCs w:val="28"/>
        </w:rPr>
        <w:t>66,500.00元</w:t>
      </w:r>
      <w:r w:rsidR="009F6BFB" w:rsidRPr="009F6BFB">
        <w:rPr>
          <w:rFonts w:ascii="仿宋" w:eastAsia="仿宋" w:hAnsi="仿宋" w:cs="Times New Roman" w:hint="eastAsia"/>
          <w:sz w:val="28"/>
          <w:szCs w:val="28"/>
        </w:rPr>
        <w:t>）</w:t>
      </w:r>
      <w:r>
        <w:rPr>
          <w:rFonts w:ascii="仿宋" w:eastAsia="仿宋" w:hAnsi="仿宋" w:cs="Times New Roman" w:hint="eastAsia"/>
          <w:sz w:val="28"/>
          <w:szCs w:val="28"/>
        </w:rPr>
        <w:t>，中标方在合同签订之日起10</w:t>
      </w:r>
      <w:r>
        <w:rPr>
          <w:rFonts w:ascii="仿宋" w:eastAsia="仿宋" w:hAnsi="仿宋" w:cs="Times New Roman"/>
          <w:sz w:val="28"/>
          <w:szCs w:val="28"/>
        </w:rPr>
        <w:t>日内</w:t>
      </w:r>
      <w:r>
        <w:rPr>
          <w:rFonts w:ascii="仿宋" w:eastAsia="仿宋" w:hAnsi="仿宋" w:cs="Times New Roman" w:hint="eastAsia"/>
          <w:sz w:val="28"/>
          <w:szCs w:val="28"/>
        </w:rPr>
        <w:t>向原经营方一次性支付纪念品商店房屋建</w:t>
      </w:r>
      <w:r w:rsidR="00DF7F94">
        <w:rPr>
          <w:rFonts w:ascii="仿宋" w:eastAsia="仿宋" w:hAnsi="仿宋" w:cs="Times New Roman" w:hint="eastAsia"/>
          <w:sz w:val="28"/>
          <w:szCs w:val="28"/>
        </w:rPr>
        <w:t>造</w:t>
      </w:r>
      <w:r>
        <w:rPr>
          <w:rFonts w:ascii="仿宋" w:eastAsia="仿宋" w:hAnsi="仿宋" w:cs="Times New Roman" w:hint="eastAsia"/>
          <w:sz w:val="28"/>
          <w:szCs w:val="28"/>
        </w:rPr>
        <w:t>成本</w:t>
      </w:r>
      <w:r w:rsidR="007901EB" w:rsidRPr="009F6BFB">
        <w:rPr>
          <w:rFonts w:ascii="仿宋" w:eastAsia="仿宋" w:hAnsi="仿宋" w:cs="Times New Roman" w:hint="eastAsia"/>
          <w:sz w:val="28"/>
          <w:szCs w:val="28"/>
        </w:rPr>
        <w:t>人民币陆万陆仟伍佰元整</w:t>
      </w:r>
      <w:r w:rsidR="009F6BFB" w:rsidRPr="009F6BFB">
        <w:rPr>
          <w:rFonts w:ascii="仿宋" w:eastAsia="仿宋" w:hAnsi="仿宋" w:cs="Times New Roman" w:hint="eastAsia"/>
          <w:sz w:val="28"/>
          <w:szCs w:val="28"/>
        </w:rPr>
        <w:t>（</w:t>
      </w:r>
      <w:r w:rsidR="007901EB">
        <w:rPr>
          <w:rFonts w:ascii="仿宋" w:eastAsia="仿宋" w:hAnsi="仿宋" w:cs="Times New Roman" w:hint="eastAsia"/>
          <w:sz w:val="28"/>
          <w:szCs w:val="28"/>
        </w:rPr>
        <w:t>小</w:t>
      </w:r>
      <w:r w:rsidR="009F6BFB" w:rsidRPr="009F6BFB">
        <w:rPr>
          <w:rFonts w:ascii="仿宋" w:eastAsia="仿宋" w:hAnsi="仿宋" w:cs="Times New Roman" w:hint="eastAsia"/>
          <w:sz w:val="28"/>
          <w:szCs w:val="28"/>
        </w:rPr>
        <w:t>写：</w:t>
      </w:r>
      <w:r w:rsidR="007901EB" w:rsidRPr="009F6BFB">
        <w:rPr>
          <w:rFonts w:ascii="仿宋" w:eastAsia="仿宋" w:hAnsi="仿宋" w:cs="Times New Roman" w:hint="eastAsia"/>
          <w:sz w:val="28"/>
          <w:szCs w:val="28"/>
        </w:rPr>
        <w:t>66,500.00元</w:t>
      </w:r>
      <w:r w:rsidR="007901EB">
        <w:rPr>
          <w:rFonts w:ascii="仿宋" w:eastAsia="仿宋" w:hAnsi="仿宋" w:cs="Times New Roman" w:hint="eastAsia"/>
          <w:sz w:val="28"/>
          <w:szCs w:val="28"/>
        </w:rPr>
        <w:t>）</w:t>
      </w:r>
      <w:r>
        <w:rPr>
          <w:rFonts w:ascii="仿宋" w:eastAsia="仿宋" w:hAnsi="仿宋" w:cs="Times New Roman" w:hint="eastAsia"/>
          <w:sz w:val="28"/>
          <w:szCs w:val="28"/>
        </w:rPr>
        <w:t>。下一期引进服务时，学校将对纪念品商店房屋建</w:t>
      </w:r>
      <w:r w:rsidR="002A377B">
        <w:rPr>
          <w:rFonts w:ascii="仿宋" w:eastAsia="仿宋" w:hAnsi="仿宋" w:cs="Times New Roman" w:hint="eastAsia"/>
          <w:sz w:val="28"/>
          <w:szCs w:val="28"/>
        </w:rPr>
        <w:t>造</w:t>
      </w:r>
      <w:r>
        <w:rPr>
          <w:rFonts w:ascii="仿宋" w:eastAsia="仿宋" w:hAnsi="仿宋" w:cs="Times New Roman" w:hint="eastAsia"/>
          <w:sz w:val="28"/>
          <w:szCs w:val="28"/>
        </w:rPr>
        <w:t>成本</w:t>
      </w:r>
      <w:r w:rsidR="002A377B">
        <w:rPr>
          <w:rFonts w:ascii="仿宋" w:eastAsia="仿宋" w:hAnsi="仿宋" w:cs="Times New Roman" w:hint="eastAsia"/>
          <w:sz w:val="28"/>
          <w:szCs w:val="28"/>
        </w:rPr>
        <w:t>（含</w:t>
      </w:r>
      <w:r w:rsidR="00DF7F94">
        <w:rPr>
          <w:rFonts w:ascii="仿宋" w:eastAsia="仿宋" w:hAnsi="仿宋" w:cs="Times New Roman" w:hint="eastAsia"/>
          <w:sz w:val="28"/>
          <w:szCs w:val="28"/>
        </w:rPr>
        <w:t>不可移动部分</w:t>
      </w:r>
      <w:r w:rsidR="002A377B">
        <w:rPr>
          <w:rFonts w:ascii="仿宋" w:eastAsia="仿宋" w:hAnsi="仿宋" w:cs="Times New Roman" w:hint="eastAsia"/>
          <w:sz w:val="28"/>
          <w:szCs w:val="28"/>
        </w:rPr>
        <w:t>）</w:t>
      </w:r>
      <w:r>
        <w:rPr>
          <w:rFonts w:ascii="仿宋" w:eastAsia="仿宋" w:hAnsi="仿宋" w:cs="Times New Roman" w:hint="eastAsia"/>
          <w:sz w:val="28"/>
          <w:szCs w:val="28"/>
        </w:rPr>
        <w:t>重新评估，房屋建</w:t>
      </w:r>
      <w:r w:rsidR="009F6BFB">
        <w:rPr>
          <w:rFonts w:ascii="仿宋" w:eastAsia="仿宋" w:hAnsi="仿宋" w:cs="Times New Roman" w:hint="eastAsia"/>
          <w:sz w:val="28"/>
          <w:szCs w:val="28"/>
        </w:rPr>
        <w:t>造</w:t>
      </w:r>
      <w:r>
        <w:rPr>
          <w:rFonts w:ascii="仿宋" w:eastAsia="仿宋" w:hAnsi="仿宋" w:cs="Times New Roman" w:hint="eastAsia"/>
          <w:sz w:val="28"/>
          <w:szCs w:val="28"/>
        </w:rPr>
        <w:t>成本剩余价值将由下一期中标方支付给本次中标方。</w:t>
      </w:r>
    </w:p>
    <w:p w:rsidR="002607AB" w:rsidRPr="00E15791" w:rsidRDefault="003F766A">
      <w:pPr>
        <w:spacing w:afterLines="50" w:after="120" w:line="440" w:lineRule="exact"/>
        <w:ind w:firstLineChars="200" w:firstLine="560"/>
        <w:rPr>
          <w:rFonts w:ascii="仿宋" w:eastAsia="仿宋" w:hAnsi="仿宋" w:cs="Times New Roman"/>
          <w:sz w:val="28"/>
          <w:szCs w:val="28"/>
        </w:rPr>
      </w:pPr>
      <w:r w:rsidRPr="00E15791">
        <w:rPr>
          <w:rFonts w:ascii="仿宋" w:eastAsia="仿宋" w:hAnsi="仿宋" w:cs="Times New Roman"/>
          <w:sz w:val="28"/>
          <w:szCs w:val="28"/>
        </w:rPr>
        <w:t>2、</w:t>
      </w:r>
      <w:r w:rsidRPr="00E15791">
        <w:rPr>
          <w:rFonts w:ascii="仿宋" w:eastAsia="仿宋" w:hAnsi="仿宋" w:cs="Times New Roman" w:hint="eastAsia"/>
          <w:sz w:val="28"/>
          <w:szCs w:val="28"/>
        </w:rPr>
        <w:t>装修费用：纪念品商店装修由中标方全额投资，发包方不承担装修费用。</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七、项目验收方法或标准</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1、硬件设施验收（装修及设备）：如需要装修，需在装修后进行验收。验收方法：发包方组织相关部门进行现场查验，查验内容包括水电线路、消防设施、装修材质环保性、结构安全等。</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2、软件系统验收：收银系统与校园一卡通对接成功，数据实时准确，管理系统功能完整。现场测试刷卡、扫码支付、数据导出等功</w:t>
      </w:r>
      <w:r>
        <w:rPr>
          <w:rFonts w:ascii="仿宋" w:eastAsia="仿宋" w:hAnsi="仿宋" w:cs="Times New Roman" w:hint="eastAsia"/>
          <w:sz w:val="28"/>
          <w:szCs w:val="28"/>
        </w:rPr>
        <w:lastRenderedPageBreak/>
        <w:t>能。</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3、运营准备验收：</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标准：商品陈列到位，价格标签规范，员工培训完成，规章制度上墙。</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方法：发包方对试运营现状进行评估，评估合格后正式进入运营期。</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八、售后服务要求</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1、产品质量问题：售出商品出现质量问题（非人为损坏），按照国家相关规定执行。</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2.售后响应：设立专门的售后客服电话或线上渠道，对于批量采购（如校友会礼品、校庆用品</w:t>
      </w:r>
      <w:r w:rsidR="00E2053B">
        <w:rPr>
          <w:rFonts w:ascii="仿宋" w:eastAsia="仿宋" w:hAnsi="仿宋" w:cs="Times New Roman" w:hint="eastAsia"/>
          <w:sz w:val="28"/>
          <w:szCs w:val="28"/>
        </w:rPr>
        <w:t>等</w:t>
      </w:r>
      <w:r>
        <w:rPr>
          <w:rFonts w:ascii="仿宋" w:eastAsia="仿宋" w:hAnsi="仿宋" w:cs="Times New Roman" w:hint="eastAsia"/>
          <w:sz w:val="28"/>
          <w:szCs w:val="28"/>
        </w:rPr>
        <w:t>）的质量问题，需提供上门换货服务。</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3、质保期：对于售出的耐用商品（如陶瓷杯、金属徽章），质保期不少于1年，质保期内因质量问题损坏的，免费维修或更换。</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4、撤场善后：合同终止时，中标方须负责将场地恢复原状，清理所有库存及垃圾，结清所有水电费用。若因撤场不及时影响学校使用的，学校有权视情况扣除履约保证金。</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九、其他要求</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知识产权保护：中标方在合同签订后半月内需向学校提交无形资产授权经营性使用的申请，学校授权后中标方可设计含有学校标识（校名、校徽等）的文创产品，中标方未经学校书面授权，不得在校外其他渠道销售或用于其他商业用途，如需使用，中标方需向学校申请，履行审批手续。严禁销售任何侵犯第三方知识产权的产品，如发生侵权纠纷，由中标方承担全部法律责任。</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考核机制：学校将每年对中标方进行考核，考核内容包括：师生满意度（权重40%）、产品质量与价格（权重30%）、运营配合度（权重20%）、消防安全与卫生（权重10%）。若考核低于80分，学校有权单方面解除合同，且不承担违约责任。</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3、安全责任：中标方是该经营场所的安全直接责任人，必须签</w:t>
      </w:r>
      <w:r>
        <w:rPr>
          <w:rFonts w:ascii="仿宋" w:eastAsia="仿宋" w:hAnsi="仿宋" w:cs="Times New Roman" w:hint="eastAsia"/>
          <w:sz w:val="28"/>
          <w:szCs w:val="28"/>
        </w:rPr>
        <w:lastRenderedPageBreak/>
        <w:t>订《安全责任书》。如因中标方管理不善导致发生安全事故，中标方承担全部法律和经济责任，学校有权立即终止合同。</w:t>
      </w:r>
    </w:p>
    <w:p w:rsidR="002607AB" w:rsidRDefault="003F766A">
      <w:pPr>
        <w:spacing w:afterLines="50" w:after="120" w:line="440" w:lineRule="exact"/>
        <w:rPr>
          <w:rFonts w:ascii="仿宋" w:eastAsia="仿宋" w:hAnsi="仿宋" w:cs="Times New Roman"/>
          <w:b/>
          <w:sz w:val="28"/>
          <w:szCs w:val="28"/>
        </w:rPr>
      </w:pPr>
      <w:r>
        <w:rPr>
          <w:rFonts w:ascii="仿宋" w:eastAsia="仿宋" w:hAnsi="仿宋" w:cs="Times New Roman" w:hint="eastAsia"/>
          <w:b/>
          <w:sz w:val="28"/>
          <w:szCs w:val="28"/>
        </w:rPr>
        <w:t>十、申报文件</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1、申报文件主要包括：基础申报和主体资质、经营方案、信用合规与安全、报价材料等。</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经营方案主要包括：商品品类（校园文创、纪念礼品、文具、等）；定价策略、服务模式、营业时间；货源渠道、质量管控、退换货机制；店铺装修（布局）方案（效果图、平面布局、装修标准）；团队建设与人员配置等。</w:t>
      </w:r>
    </w:p>
    <w:p w:rsidR="002607AB" w:rsidRDefault="003F766A">
      <w:pPr>
        <w:spacing w:afterLines="50" w:after="120" w:line="440" w:lineRule="exact"/>
        <w:rPr>
          <w:rFonts w:ascii="仿宋" w:eastAsia="仿宋" w:hAnsi="仿宋" w:cs="Times New Roman"/>
          <w:sz w:val="28"/>
          <w:szCs w:val="28"/>
        </w:rPr>
      </w:pPr>
      <w:r>
        <w:rPr>
          <w:rFonts w:ascii="仿宋" w:eastAsia="仿宋" w:hAnsi="仿宋" w:cs="Times New Roman" w:hint="eastAsia"/>
          <w:b/>
          <w:sz w:val="28"/>
          <w:szCs w:val="28"/>
        </w:rPr>
        <w:t>十一、磋商方式</w:t>
      </w:r>
      <w:r>
        <w:rPr>
          <w:rFonts w:ascii="仿宋" w:eastAsia="仿宋" w:hAnsi="仿宋" w:cs="Times New Roman" w:hint="eastAsia"/>
          <w:sz w:val="28"/>
          <w:szCs w:val="28"/>
        </w:rPr>
        <w:t>：</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sz w:val="28"/>
          <w:szCs w:val="28"/>
        </w:rPr>
        <w:t>1</w:t>
      </w:r>
      <w:r>
        <w:rPr>
          <w:rFonts w:ascii="仿宋" w:eastAsia="仿宋" w:hAnsi="仿宋" w:cs="Times New Roman" w:hint="eastAsia"/>
          <w:sz w:val="28"/>
          <w:szCs w:val="28"/>
        </w:rPr>
        <w:t>、申报人在申报材料基础上，以响应文件、PPT等方式进行现场答辩。</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sz w:val="28"/>
          <w:szCs w:val="28"/>
        </w:rPr>
        <w:t>2</w:t>
      </w:r>
      <w:r>
        <w:rPr>
          <w:rFonts w:ascii="仿宋" w:eastAsia="仿宋" w:hAnsi="仿宋" w:cs="Times New Roman" w:hint="eastAsia"/>
          <w:sz w:val="28"/>
          <w:szCs w:val="28"/>
        </w:rPr>
        <w:t>、评审：发包方组织专家进行评审，结合申报文件和现场答辩磋商确定出中标单位。</w:t>
      </w:r>
    </w:p>
    <w:p w:rsidR="002607AB" w:rsidRDefault="003F766A">
      <w:pPr>
        <w:spacing w:afterLines="50" w:after="120" w:line="440" w:lineRule="exact"/>
        <w:rPr>
          <w:rFonts w:ascii="仿宋" w:eastAsia="仿宋" w:hAnsi="仿宋" w:cs="Times New Roman"/>
          <w:b/>
          <w:sz w:val="28"/>
          <w:szCs w:val="28"/>
        </w:rPr>
      </w:pPr>
      <w:r>
        <w:rPr>
          <w:rFonts w:ascii="仿宋" w:eastAsia="仿宋" w:hAnsi="仿宋" w:cs="Times New Roman" w:hint="eastAsia"/>
          <w:b/>
          <w:sz w:val="28"/>
          <w:szCs w:val="28"/>
        </w:rPr>
        <w:t>十二、合同的基本要求：</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本项目一招三年，在不违反法律法规和学校基本要求的情况下一年一签。</w:t>
      </w:r>
    </w:p>
    <w:p w:rsidR="002607AB" w:rsidRDefault="003F766A">
      <w:pPr>
        <w:spacing w:afterLines="50" w:after="120" w:line="440" w:lineRule="exact"/>
        <w:rPr>
          <w:rFonts w:ascii="仿宋" w:eastAsia="仿宋" w:hAnsi="仿宋" w:cs="Times New Roman"/>
          <w:b/>
          <w:sz w:val="28"/>
          <w:szCs w:val="28"/>
        </w:rPr>
      </w:pPr>
      <w:r>
        <w:rPr>
          <w:rFonts w:ascii="仿宋" w:eastAsia="仿宋" w:hAnsi="仿宋" w:cs="Times New Roman" w:hint="eastAsia"/>
          <w:b/>
          <w:sz w:val="28"/>
          <w:szCs w:val="28"/>
        </w:rPr>
        <w:t>十三、其他事宜</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1、本公告未尽事宜，以双方协议为准。</w:t>
      </w:r>
    </w:p>
    <w:p w:rsidR="002607AB" w:rsidRDefault="003F766A">
      <w:pPr>
        <w:spacing w:afterLines="50" w:after="120" w:line="440" w:lineRule="exact"/>
        <w:ind w:rightChars="10" w:right="21" w:firstLineChars="200" w:firstLine="560"/>
        <w:rPr>
          <w:rFonts w:ascii="仿宋" w:eastAsia="仿宋" w:hAnsi="仿宋" w:cs="Times New Roman"/>
          <w:sz w:val="28"/>
          <w:szCs w:val="28"/>
        </w:rPr>
      </w:pPr>
      <w:r>
        <w:rPr>
          <w:rFonts w:ascii="仿宋" w:eastAsia="仿宋" w:hAnsi="仿宋" w:cs="Times New Roman" w:hint="eastAsia"/>
          <w:sz w:val="28"/>
          <w:szCs w:val="28"/>
        </w:rPr>
        <w:t>2、联系人：王老师   电话：</w:t>
      </w:r>
      <w:r>
        <w:rPr>
          <w:rFonts w:ascii="仿宋" w:eastAsia="仿宋" w:hAnsi="仿宋" w:cs="Times New Roman"/>
          <w:sz w:val="28"/>
          <w:szCs w:val="28"/>
        </w:rPr>
        <w:t>13801827443</w:t>
      </w:r>
      <w:r>
        <w:rPr>
          <w:rFonts w:ascii="仿宋" w:eastAsia="仿宋" w:hAnsi="仿宋" w:cs="Times New Roman" w:hint="eastAsia"/>
          <w:sz w:val="28"/>
          <w:szCs w:val="28"/>
        </w:rPr>
        <w:t xml:space="preserve">    </w:t>
      </w:r>
    </w:p>
    <w:p w:rsidR="002607AB" w:rsidRDefault="002607AB">
      <w:pPr>
        <w:spacing w:afterLines="50" w:after="120" w:line="440" w:lineRule="exact"/>
        <w:ind w:rightChars="10" w:right="21" w:firstLineChars="200" w:firstLine="480"/>
        <w:rPr>
          <w:rFonts w:ascii="宋体" w:eastAsia="宋体" w:hAnsi="宋体" w:cs="Times New Roman"/>
          <w:sz w:val="24"/>
          <w:szCs w:val="24"/>
        </w:rPr>
      </w:pPr>
    </w:p>
    <w:p w:rsidR="002607AB" w:rsidRDefault="003F766A">
      <w:pPr>
        <w:adjustRightInd w:val="0"/>
        <w:snapToGrid w:val="0"/>
        <w:spacing w:afterLines="50" w:after="120" w:line="440" w:lineRule="exact"/>
        <w:jc w:val="center"/>
        <w:rPr>
          <w:rFonts w:ascii="黑体" w:eastAsia="黑体" w:hAnsi="宋体" w:cs="宋体"/>
          <w:sz w:val="32"/>
          <w:szCs w:val="32"/>
        </w:rPr>
      </w:pPr>
      <w:r>
        <w:rPr>
          <w:rFonts w:ascii="黑体" w:eastAsia="黑体" w:hAnsi="宋体" w:cs="宋体" w:hint="eastAsia"/>
          <w:sz w:val="32"/>
          <w:szCs w:val="32"/>
        </w:rPr>
        <w:t>第三部分  评审办法</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w:t>
      </w:r>
      <w:r>
        <w:rPr>
          <w:rFonts w:ascii="仿宋" w:eastAsia="仿宋" w:hAnsi="仿宋" w:cs="Times New Roman"/>
          <w:sz w:val="28"/>
          <w:szCs w:val="28"/>
        </w:rPr>
        <w:t>根据有关法律法规，结合本项目的实际，按照</w:t>
      </w:r>
      <w:r>
        <w:rPr>
          <w:rFonts w:ascii="仿宋" w:eastAsia="仿宋" w:hAnsi="仿宋" w:cs="Times New Roman" w:hint="eastAsia"/>
          <w:sz w:val="28"/>
          <w:szCs w:val="28"/>
        </w:rPr>
        <w:t>公开、</w:t>
      </w:r>
      <w:r>
        <w:rPr>
          <w:rFonts w:ascii="仿宋" w:eastAsia="仿宋" w:hAnsi="仿宋" w:cs="Times New Roman"/>
          <w:sz w:val="28"/>
          <w:szCs w:val="28"/>
        </w:rPr>
        <w:t>公正、公平的原则。对所有</w:t>
      </w:r>
      <w:r>
        <w:rPr>
          <w:rFonts w:ascii="仿宋" w:eastAsia="仿宋" w:hAnsi="仿宋" w:cs="Times New Roman" w:hint="eastAsia"/>
          <w:sz w:val="28"/>
          <w:szCs w:val="28"/>
        </w:rPr>
        <w:t>服务商</w:t>
      </w:r>
      <w:r>
        <w:rPr>
          <w:rFonts w:ascii="仿宋" w:eastAsia="仿宋" w:hAnsi="仿宋" w:cs="Times New Roman"/>
          <w:sz w:val="28"/>
          <w:szCs w:val="28"/>
        </w:rPr>
        <w:t>均采用相同的程序和标准评选</w:t>
      </w:r>
      <w:r>
        <w:rPr>
          <w:rFonts w:ascii="仿宋" w:eastAsia="仿宋" w:hAnsi="仿宋" w:cs="Times New Roman" w:hint="eastAsia"/>
          <w:sz w:val="28"/>
          <w:szCs w:val="28"/>
        </w:rPr>
        <w:t>中标单位</w:t>
      </w:r>
      <w:r>
        <w:rPr>
          <w:rFonts w:ascii="仿宋" w:eastAsia="仿宋" w:hAnsi="仿宋" w:cs="Times New Roman"/>
          <w:sz w:val="28"/>
          <w:szCs w:val="28"/>
        </w:rPr>
        <w:t>。</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2、服务商提交磋商响应文件后，磋商评审小组按照规定对服务商进行资格性审查和</w:t>
      </w:r>
      <w:r>
        <w:rPr>
          <w:rFonts w:ascii="仿宋" w:eastAsia="仿宋" w:hAnsi="仿宋" w:cs="Times New Roman"/>
          <w:sz w:val="28"/>
          <w:szCs w:val="28"/>
        </w:rPr>
        <w:t>通过符合性审查</w:t>
      </w:r>
      <w:r>
        <w:rPr>
          <w:rFonts w:ascii="仿宋" w:eastAsia="仿宋" w:hAnsi="仿宋" w:cs="Times New Roman" w:hint="eastAsia"/>
          <w:sz w:val="28"/>
          <w:szCs w:val="28"/>
        </w:rPr>
        <w:t>，没有通过资格性审查或符合性审查的服务商，</w:t>
      </w:r>
      <w:r>
        <w:rPr>
          <w:rFonts w:ascii="仿宋" w:eastAsia="仿宋" w:hAnsi="仿宋" w:cs="Times New Roman"/>
          <w:sz w:val="28"/>
          <w:szCs w:val="28"/>
        </w:rPr>
        <w:t>不再进行</w:t>
      </w:r>
      <w:r>
        <w:rPr>
          <w:rFonts w:ascii="仿宋" w:eastAsia="仿宋" w:hAnsi="仿宋" w:cs="Times New Roman" w:hint="eastAsia"/>
          <w:sz w:val="28"/>
          <w:szCs w:val="28"/>
        </w:rPr>
        <w:t>详细</w:t>
      </w:r>
      <w:r>
        <w:rPr>
          <w:rFonts w:ascii="仿宋" w:eastAsia="仿宋" w:hAnsi="仿宋" w:cs="Times New Roman"/>
          <w:sz w:val="28"/>
          <w:szCs w:val="28"/>
        </w:rPr>
        <w:t>评审</w:t>
      </w:r>
      <w:r>
        <w:rPr>
          <w:rFonts w:ascii="仿宋" w:eastAsia="仿宋" w:hAnsi="仿宋" w:cs="Times New Roman" w:hint="eastAsia"/>
          <w:sz w:val="28"/>
          <w:szCs w:val="28"/>
        </w:rPr>
        <w:t>。</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lastRenderedPageBreak/>
        <w:t>3、磋商评审小组采用综合评估法。服务商总得分为磋商评审小组成员独立打分的平均值，总得分从高到低决定各服务商的排名，依据专家评分由高到低确定本项目</w:t>
      </w:r>
      <w:r>
        <w:rPr>
          <w:rFonts w:ascii="仿宋" w:eastAsia="仿宋" w:hAnsi="仿宋" w:cs="Times New Roman"/>
          <w:sz w:val="28"/>
          <w:szCs w:val="28"/>
        </w:rPr>
        <w:t>1</w:t>
      </w:r>
      <w:r>
        <w:rPr>
          <w:rFonts w:ascii="仿宋" w:eastAsia="仿宋" w:hAnsi="仿宋" w:cs="Times New Roman" w:hint="eastAsia"/>
          <w:sz w:val="28"/>
          <w:szCs w:val="28"/>
        </w:rPr>
        <w:t>名中标单位。</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4、磋商评审小组分项打分分值最小单位为“0.1”分，其他得分保留到小数点后二位，第三位数四舍五入。</w:t>
      </w:r>
      <w:r>
        <w:rPr>
          <w:rFonts w:ascii="仿宋" w:eastAsia="仿宋" w:hAnsi="仿宋" w:cs="Times New Roman"/>
          <w:sz w:val="28"/>
          <w:szCs w:val="28"/>
        </w:rPr>
        <w:t>各项评审要点得分不得超过该项的分值。</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5、本评审办法作为本项目择优选定中标单位的依据，在评审全过程中应遵照执行，各磋商评审小组成员须严格按照上述办法独立打分。</w:t>
      </w:r>
    </w:p>
    <w:p w:rsidR="002607AB" w:rsidRDefault="003F766A">
      <w:pPr>
        <w:widowControl/>
        <w:spacing w:afterLines="50" w:after="120" w:line="440" w:lineRule="exact"/>
        <w:jc w:val="center"/>
        <w:rPr>
          <w:rFonts w:ascii="黑体" w:eastAsia="黑体" w:hAnsi="宋体" w:cs="黑体"/>
          <w:color w:val="000000"/>
          <w:kern w:val="0"/>
          <w:sz w:val="36"/>
          <w:szCs w:val="44"/>
        </w:rPr>
      </w:pPr>
      <w:r>
        <w:rPr>
          <w:rFonts w:ascii="Calibri" w:eastAsia="宋体" w:hAnsi="Calibri" w:cs="Times New Roman"/>
          <w:b/>
          <w:sz w:val="36"/>
          <w:szCs w:val="36"/>
        </w:rPr>
        <w:br w:type="page"/>
      </w:r>
      <w:r>
        <w:rPr>
          <w:rFonts w:ascii="黑体" w:eastAsia="黑体" w:hAnsi="宋体" w:cs="黑体" w:hint="eastAsia"/>
          <w:color w:val="000000"/>
          <w:kern w:val="0"/>
          <w:sz w:val="36"/>
          <w:szCs w:val="44"/>
        </w:rPr>
        <w:lastRenderedPageBreak/>
        <w:t>上海</w:t>
      </w:r>
      <w:r>
        <w:rPr>
          <w:rFonts w:ascii="黑体" w:eastAsia="黑体" w:hAnsi="宋体" w:cs="黑体"/>
          <w:color w:val="000000"/>
          <w:kern w:val="0"/>
          <w:sz w:val="36"/>
          <w:szCs w:val="44"/>
        </w:rPr>
        <w:t>对外经贸大学</w:t>
      </w:r>
      <w:r>
        <w:rPr>
          <w:rFonts w:ascii="黑体" w:eastAsia="黑体" w:hAnsi="宋体" w:cs="黑体" w:hint="eastAsia"/>
          <w:color w:val="000000"/>
          <w:kern w:val="0"/>
          <w:sz w:val="36"/>
          <w:szCs w:val="44"/>
        </w:rPr>
        <w:t xml:space="preserve">校园纪念品商店 </w:t>
      </w:r>
      <w:r>
        <w:rPr>
          <w:rFonts w:ascii="黑体" w:eastAsia="黑体" w:hAnsi="宋体" w:cs="黑体"/>
          <w:color w:val="000000"/>
          <w:kern w:val="0"/>
          <w:sz w:val="36"/>
          <w:szCs w:val="44"/>
        </w:rPr>
        <w:t xml:space="preserve">                 </w:t>
      </w:r>
      <w:r>
        <w:rPr>
          <w:rFonts w:ascii="黑体" w:eastAsia="黑体" w:hAnsi="宋体" w:cs="黑体" w:hint="eastAsia"/>
          <w:color w:val="000000"/>
          <w:kern w:val="0"/>
          <w:sz w:val="36"/>
          <w:szCs w:val="44"/>
        </w:rPr>
        <w:t>公开引进服务的公开磋商评分表</w:t>
      </w:r>
    </w:p>
    <w:p w:rsidR="002607AB" w:rsidRDefault="002607AB">
      <w:pPr>
        <w:ind w:rightChars="10" w:right="21"/>
        <w:jc w:val="center"/>
        <w:rPr>
          <w:rFonts w:ascii="Calibri" w:eastAsia="宋体" w:hAnsi="Calibri" w:cs="Times New Roman"/>
          <w:b/>
          <w:szCs w:val="21"/>
        </w:rPr>
      </w:pP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
        <w:gridCol w:w="1342"/>
        <w:gridCol w:w="851"/>
        <w:gridCol w:w="5670"/>
      </w:tblGrid>
      <w:tr w:rsidR="002607AB" w:rsidTr="009F4BA8">
        <w:trPr>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t>序号</w:t>
            </w:r>
          </w:p>
        </w:tc>
        <w:tc>
          <w:tcPr>
            <w:tcW w:w="1342"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黑体" w:hint="eastAsia"/>
                <w:color w:val="000000"/>
                <w:kern w:val="0"/>
                <w:sz w:val="24"/>
                <w:szCs w:val="24"/>
              </w:rPr>
              <w:t xml:space="preserve">评审 </w:t>
            </w:r>
            <w:r>
              <w:rPr>
                <w:rFonts w:ascii="华文仿宋" w:eastAsia="华文仿宋" w:hAnsi="华文仿宋" w:cs="黑体"/>
                <w:color w:val="000000"/>
                <w:kern w:val="0"/>
                <w:sz w:val="24"/>
                <w:szCs w:val="24"/>
              </w:rPr>
              <w:t xml:space="preserve">  </w:t>
            </w:r>
            <w:r>
              <w:rPr>
                <w:rFonts w:ascii="华文仿宋" w:eastAsia="华文仿宋" w:hAnsi="华文仿宋" w:cs="黑体" w:hint="eastAsia"/>
                <w:color w:val="000000"/>
                <w:kern w:val="0"/>
                <w:sz w:val="24"/>
                <w:szCs w:val="24"/>
              </w:rPr>
              <w:t>项目</w:t>
            </w:r>
          </w:p>
        </w:tc>
        <w:tc>
          <w:tcPr>
            <w:tcW w:w="851"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黑体" w:hint="eastAsia"/>
                <w:color w:val="000000"/>
                <w:kern w:val="0"/>
                <w:sz w:val="24"/>
                <w:szCs w:val="24"/>
              </w:rPr>
              <w:t>最高分值</w:t>
            </w:r>
          </w:p>
        </w:tc>
        <w:tc>
          <w:tcPr>
            <w:tcW w:w="5670"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黑体" w:hint="eastAsia"/>
                <w:color w:val="000000"/>
                <w:kern w:val="0"/>
                <w:sz w:val="24"/>
                <w:szCs w:val="24"/>
              </w:rPr>
              <w:t>评审内容</w:t>
            </w:r>
          </w:p>
        </w:tc>
      </w:tr>
      <w:tr w:rsidR="002607AB" w:rsidTr="009F4BA8">
        <w:trPr>
          <w:trHeight w:val="2059"/>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sz w:val="24"/>
                <w:szCs w:val="24"/>
              </w:rPr>
              <w:t>1</w:t>
            </w:r>
          </w:p>
        </w:tc>
        <w:tc>
          <w:tcPr>
            <w:tcW w:w="1342" w:type="dxa"/>
            <w:vAlign w:val="center"/>
          </w:tcPr>
          <w:p w:rsidR="002607AB" w:rsidRDefault="003F766A">
            <w:pPr>
              <w:widowControl/>
              <w:jc w:val="left"/>
              <w:rPr>
                <w:rFonts w:ascii="华文仿宋" w:eastAsia="华文仿宋" w:hAnsi="华文仿宋"/>
                <w:sz w:val="24"/>
                <w:szCs w:val="24"/>
              </w:rPr>
            </w:pPr>
            <w:r>
              <w:rPr>
                <w:rFonts w:ascii="华文仿宋" w:eastAsia="华文仿宋" w:hAnsi="华文仿宋"/>
                <w:sz w:val="24"/>
                <w:szCs w:val="24"/>
              </w:rPr>
              <w:t>主体资质与信用</w:t>
            </w:r>
          </w:p>
          <w:p w:rsidR="002607AB" w:rsidRDefault="002607AB">
            <w:pPr>
              <w:rPr>
                <w:rFonts w:ascii="华文仿宋" w:eastAsia="华文仿宋" w:hAnsi="华文仿宋"/>
                <w:sz w:val="24"/>
                <w:szCs w:val="24"/>
              </w:rPr>
            </w:pPr>
          </w:p>
        </w:tc>
        <w:tc>
          <w:tcPr>
            <w:tcW w:w="851" w:type="dxa"/>
            <w:vAlign w:val="center"/>
          </w:tcPr>
          <w:p w:rsidR="002607AB" w:rsidRDefault="003F766A">
            <w:pPr>
              <w:jc w:val="center"/>
              <w:rPr>
                <w:rFonts w:ascii="华文仿宋" w:eastAsia="华文仿宋" w:hAnsi="华文仿宋"/>
                <w:sz w:val="24"/>
                <w:szCs w:val="24"/>
              </w:rPr>
            </w:pPr>
            <w:r>
              <w:rPr>
                <w:rFonts w:ascii="华文仿宋" w:eastAsia="华文仿宋" w:hAnsi="华文仿宋" w:hint="eastAsia"/>
                <w:sz w:val="24"/>
                <w:szCs w:val="24"/>
              </w:rPr>
              <w:t>5</w:t>
            </w:r>
            <w:r>
              <w:rPr>
                <w:rFonts w:ascii="华文仿宋" w:eastAsia="华文仿宋" w:hAnsi="华文仿宋"/>
                <w:sz w:val="24"/>
                <w:szCs w:val="24"/>
              </w:rPr>
              <w:t>分</w:t>
            </w:r>
          </w:p>
        </w:tc>
        <w:tc>
          <w:tcPr>
            <w:tcW w:w="5670" w:type="dxa"/>
          </w:tcPr>
          <w:p w:rsidR="002607AB" w:rsidRDefault="003F766A">
            <w:pPr>
              <w:rPr>
                <w:rFonts w:ascii="华文仿宋" w:eastAsia="华文仿宋" w:hAnsi="华文仿宋"/>
                <w:sz w:val="24"/>
                <w:szCs w:val="24"/>
              </w:rPr>
            </w:pPr>
            <w:r>
              <w:rPr>
                <w:rFonts w:ascii="华文仿宋" w:eastAsia="华文仿宋" w:hAnsi="华文仿宋" w:hint="eastAsia"/>
                <w:sz w:val="24"/>
                <w:szCs w:val="24"/>
              </w:rPr>
              <w:t>1</w:t>
            </w:r>
            <w:r>
              <w:rPr>
                <w:rFonts w:ascii="华文仿宋" w:eastAsia="华文仿宋" w:hAnsi="华文仿宋"/>
                <w:sz w:val="24"/>
                <w:szCs w:val="24"/>
              </w:rPr>
              <w:t>.具有独立法人资格、有效营业执照（</w:t>
            </w:r>
            <w:r>
              <w:rPr>
                <w:rFonts w:ascii="华文仿宋" w:eastAsia="华文仿宋" w:hAnsi="华文仿宋" w:hint="eastAsia"/>
                <w:sz w:val="24"/>
                <w:szCs w:val="24"/>
              </w:rPr>
              <w:t>1分）</w:t>
            </w:r>
            <w:r>
              <w:rPr>
                <w:rFonts w:ascii="华文仿宋" w:eastAsia="华文仿宋" w:hAnsi="华文仿宋"/>
                <w:sz w:val="24"/>
                <w:szCs w:val="24"/>
              </w:rPr>
              <w:t>；</w:t>
            </w:r>
            <w:r>
              <w:rPr>
                <w:rFonts w:ascii="华文仿宋" w:eastAsia="华文仿宋" w:hAnsi="华文仿宋" w:hint="eastAsia"/>
                <w:sz w:val="24"/>
                <w:szCs w:val="24"/>
              </w:rPr>
              <w:t>2</w:t>
            </w:r>
            <w:r>
              <w:rPr>
                <w:rFonts w:ascii="华文仿宋" w:eastAsia="华文仿宋" w:hAnsi="华文仿宋"/>
                <w:sz w:val="24"/>
                <w:szCs w:val="24"/>
              </w:rPr>
              <w:t>.提供近一年经审计财务报告（或银行资信证明）、近6个月任意1个月税收及社保缴纳凭据（</w:t>
            </w:r>
            <w:r>
              <w:rPr>
                <w:rFonts w:ascii="华文仿宋" w:eastAsia="华文仿宋" w:hAnsi="华文仿宋" w:hint="eastAsia"/>
                <w:sz w:val="24"/>
                <w:szCs w:val="24"/>
              </w:rPr>
              <w:t>1分）</w:t>
            </w:r>
            <w:r>
              <w:rPr>
                <w:rFonts w:ascii="华文仿宋" w:eastAsia="华文仿宋" w:hAnsi="华文仿宋"/>
                <w:sz w:val="24"/>
                <w:szCs w:val="24"/>
              </w:rPr>
              <w:t>；</w:t>
            </w:r>
            <w:r>
              <w:rPr>
                <w:rFonts w:ascii="华文仿宋" w:eastAsia="华文仿宋" w:hAnsi="华文仿宋" w:hint="eastAsia"/>
                <w:sz w:val="24"/>
                <w:szCs w:val="24"/>
              </w:rPr>
              <w:t>3</w:t>
            </w:r>
            <w:r>
              <w:rPr>
                <w:rFonts w:ascii="华文仿宋" w:eastAsia="华文仿宋" w:hAnsi="华文仿宋"/>
                <w:sz w:val="24"/>
                <w:szCs w:val="24"/>
              </w:rPr>
              <w:t>. “信用中国”等平台失信记录，近三年无高校经营重大安全事故、合同纠纷、不良记录等证明（</w:t>
            </w:r>
            <w:r>
              <w:rPr>
                <w:rFonts w:ascii="华文仿宋" w:eastAsia="华文仿宋" w:hAnsi="华文仿宋" w:hint="eastAsia"/>
                <w:sz w:val="24"/>
                <w:szCs w:val="24"/>
              </w:rPr>
              <w:t>2分）</w:t>
            </w:r>
            <w:r>
              <w:rPr>
                <w:rFonts w:ascii="华文仿宋" w:eastAsia="华文仿宋" w:hAnsi="华文仿宋"/>
                <w:sz w:val="24"/>
                <w:szCs w:val="24"/>
              </w:rPr>
              <w:t>；</w:t>
            </w:r>
            <w:r>
              <w:rPr>
                <w:rFonts w:ascii="华文仿宋" w:eastAsia="华文仿宋" w:hAnsi="华文仿宋" w:hint="eastAsia"/>
                <w:sz w:val="24"/>
                <w:szCs w:val="24"/>
              </w:rPr>
              <w:t>4</w:t>
            </w:r>
            <w:r>
              <w:rPr>
                <w:rFonts w:ascii="华文仿宋" w:eastAsia="华文仿宋" w:hAnsi="华文仿宋"/>
                <w:sz w:val="24"/>
                <w:szCs w:val="24"/>
              </w:rPr>
              <w:t>.承诺不联合体投标、不转包分包（</w:t>
            </w:r>
            <w:r>
              <w:rPr>
                <w:rFonts w:ascii="华文仿宋" w:eastAsia="华文仿宋" w:hAnsi="华文仿宋" w:hint="eastAsia"/>
                <w:sz w:val="24"/>
                <w:szCs w:val="24"/>
              </w:rPr>
              <w:t>1</w:t>
            </w:r>
            <w:r>
              <w:rPr>
                <w:rFonts w:ascii="华文仿宋" w:eastAsia="华文仿宋" w:hAnsi="华文仿宋"/>
                <w:sz w:val="24"/>
                <w:szCs w:val="24"/>
              </w:rPr>
              <w:t>分）。</w:t>
            </w:r>
          </w:p>
        </w:tc>
      </w:tr>
      <w:tr w:rsidR="002607AB" w:rsidTr="009F4BA8">
        <w:trPr>
          <w:trHeight w:val="1004"/>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t>2</w:t>
            </w:r>
          </w:p>
        </w:tc>
        <w:tc>
          <w:tcPr>
            <w:tcW w:w="1342" w:type="dxa"/>
            <w:vAlign w:val="center"/>
          </w:tcPr>
          <w:p w:rsidR="002607AB" w:rsidRDefault="003F766A">
            <w:pPr>
              <w:widowControl/>
              <w:jc w:val="left"/>
              <w:rPr>
                <w:rFonts w:ascii="华文仿宋" w:eastAsia="华文仿宋" w:hAnsi="华文仿宋"/>
                <w:sz w:val="24"/>
                <w:szCs w:val="24"/>
              </w:rPr>
            </w:pPr>
            <w:r>
              <w:rPr>
                <w:rFonts w:ascii="华文仿宋" w:eastAsia="华文仿宋" w:hAnsi="华文仿宋"/>
                <w:sz w:val="24"/>
                <w:szCs w:val="24"/>
              </w:rPr>
              <w:t>高校文创运营经验</w:t>
            </w:r>
          </w:p>
        </w:tc>
        <w:tc>
          <w:tcPr>
            <w:tcW w:w="851" w:type="dxa"/>
            <w:vAlign w:val="center"/>
          </w:tcPr>
          <w:p w:rsidR="002607AB" w:rsidRDefault="003F766A">
            <w:pPr>
              <w:jc w:val="center"/>
              <w:rPr>
                <w:rFonts w:ascii="华文仿宋" w:eastAsia="华文仿宋" w:hAnsi="华文仿宋"/>
                <w:sz w:val="24"/>
                <w:szCs w:val="24"/>
              </w:rPr>
            </w:pPr>
            <w:r>
              <w:rPr>
                <w:rFonts w:ascii="华文仿宋" w:eastAsia="华文仿宋" w:hAnsi="华文仿宋"/>
                <w:sz w:val="24"/>
                <w:szCs w:val="24"/>
              </w:rPr>
              <w:t>1</w:t>
            </w:r>
            <w:r>
              <w:rPr>
                <w:rFonts w:ascii="华文仿宋" w:eastAsia="华文仿宋" w:hAnsi="华文仿宋" w:hint="eastAsia"/>
                <w:sz w:val="24"/>
                <w:szCs w:val="24"/>
              </w:rPr>
              <w:t>0</w:t>
            </w:r>
            <w:r>
              <w:rPr>
                <w:rFonts w:ascii="华文仿宋" w:eastAsia="华文仿宋" w:hAnsi="华文仿宋"/>
                <w:sz w:val="24"/>
                <w:szCs w:val="24"/>
              </w:rPr>
              <w:t>分</w:t>
            </w:r>
          </w:p>
        </w:tc>
        <w:tc>
          <w:tcPr>
            <w:tcW w:w="5670" w:type="dxa"/>
          </w:tcPr>
          <w:p w:rsidR="002607AB" w:rsidRDefault="00905A6F" w:rsidP="004417A0">
            <w:pPr>
              <w:rPr>
                <w:rFonts w:ascii="华文仿宋" w:eastAsia="华文仿宋" w:hAnsi="华文仿宋"/>
                <w:sz w:val="24"/>
                <w:szCs w:val="24"/>
              </w:rPr>
            </w:pPr>
            <w:r w:rsidRPr="00905A6F">
              <w:rPr>
                <w:rFonts w:ascii="华文仿宋" w:eastAsia="华文仿宋" w:hAnsi="华文仿宋"/>
                <w:sz w:val="24"/>
                <w:szCs w:val="24"/>
              </w:rPr>
              <w:t>提供近 3 年内（自本公告发布之日起倒算）类似高校校园文创产品运营业绩（包含高校文创实体店运营、为高校提供校园文创产品开发供应两类场景）</w:t>
            </w:r>
            <w:r w:rsidR="004417A0">
              <w:rPr>
                <w:rFonts w:ascii="华文仿宋" w:eastAsia="华文仿宋" w:hAnsi="华文仿宋" w:hint="eastAsia"/>
                <w:sz w:val="24"/>
                <w:szCs w:val="24"/>
              </w:rPr>
              <w:t>，</w:t>
            </w:r>
            <w:r w:rsidRPr="00905A6F">
              <w:rPr>
                <w:rFonts w:ascii="华文仿宋" w:eastAsia="华文仿宋" w:hAnsi="华文仿宋"/>
                <w:sz w:val="24"/>
                <w:szCs w:val="24"/>
              </w:rPr>
              <w:t>业绩证明材料需提供对应合同复印件或校方出具的有效服务证明材料。</w:t>
            </w:r>
            <w:r>
              <w:rPr>
                <w:rFonts w:ascii="华文仿宋" w:eastAsia="华文仿宋" w:hAnsi="华文仿宋"/>
                <w:sz w:val="24"/>
                <w:szCs w:val="24"/>
              </w:rPr>
              <w:t>（</w:t>
            </w:r>
            <w:r>
              <w:rPr>
                <w:rFonts w:ascii="华文仿宋" w:eastAsia="华文仿宋" w:hAnsi="华文仿宋" w:hint="eastAsia"/>
                <w:sz w:val="24"/>
                <w:szCs w:val="24"/>
              </w:rPr>
              <w:t>一个2分，最高10</w:t>
            </w:r>
            <w:r>
              <w:rPr>
                <w:rFonts w:ascii="华文仿宋" w:eastAsia="华文仿宋" w:hAnsi="华文仿宋"/>
                <w:sz w:val="24"/>
                <w:szCs w:val="24"/>
              </w:rPr>
              <w:t>分）。</w:t>
            </w:r>
          </w:p>
        </w:tc>
      </w:tr>
      <w:tr w:rsidR="002607AB" w:rsidTr="009F4BA8">
        <w:trPr>
          <w:trHeight w:val="1415"/>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sz w:val="24"/>
                <w:szCs w:val="24"/>
              </w:rPr>
              <w:t>3</w:t>
            </w:r>
          </w:p>
        </w:tc>
        <w:tc>
          <w:tcPr>
            <w:tcW w:w="1342" w:type="dxa"/>
            <w:vAlign w:val="center"/>
          </w:tcPr>
          <w:p w:rsidR="002607AB" w:rsidRDefault="003F766A">
            <w:pPr>
              <w:widowControl/>
              <w:jc w:val="left"/>
              <w:rPr>
                <w:rFonts w:ascii="华文仿宋" w:eastAsia="华文仿宋" w:hAnsi="华文仿宋"/>
                <w:sz w:val="24"/>
                <w:szCs w:val="24"/>
              </w:rPr>
            </w:pPr>
            <w:r>
              <w:rPr>
                <w:rFonts w:ascii="华文仿宋" w:eastAsia="华文仿宋" w:hAnsi="华文仿宋"/>
                <w:sz w:val="24"/>
                <w:szCs w:val="24"/>
              </w:rPr>
              <w:t>经营方案完整性</w:t>
            </w:r>
          </w:p>
        </w:tc>
        <w:tc>
          <w:tcPr>
            <w:tcW w:w="851" w:type="dxa"/>
            <w:vAlign w:val="center"/>
          </w:tcPr>
          <w:p w:rsidR="002607AB" w:rsidRDefault="003F766A">
            <w:pPr>
              <w:jc w:val="center"/>
              <w:rPr>
                <w:rFonts w:ascii="华文仿宋" w:eastAsia="华文仿宋" w:hAnsi="华文仿宋"/>
                <w:sz w:val="24"/>
                <w:szCs w:val="24"/>
              </w:rPr>
            </w:pPr>
            <w:r>
              <w:rPr>
                <w:rFonts w:ascii="华文仿宋" w:eastAsia="华文仿宋" w:hAnsi="华文仿宋"/>
                <w:sz w:val="24"/>
                <w:szCs w:val="24"/>
              </w:rPr>
              <w:t>20分</w:t>
            </w:r>
          </w:p>
        </w:tc>
        <w:tc>
          <w:tcPr>
            <w:tcW w:w="5670" w:type="dxa"/>
          </w:tcPr>
          <w:p w:rsidR="002607AB" w:rsidRDefault="003F766A">
            <w:pPr>
              <w:rPr>
                <w:rFonts w:ascii="华文仿宋" w:eastAsia="华文仿宋" w:hAnsi="华文仿宋"/>
                <w:sz w:val="24"/>
                <w:szCs w:val="24"/>
              </w:rPr>
            </w:pPr>
            <w:r>
              <w:rPr>
                <w:rFonts w:ascii="华文仿宋" w:eastAsia="华文仿宋" w:hAnsi="华文仿宋"/>
                <w:sz w:val="24"/>
                <w:szCs w:val="24"/>
              </w:rPr>
              <w:t>1. 商品品类：涵盖不少于</w:t>
            </w:r>
            <w:r>
              <w:rPr>
                <w:rFonts w:ascii="华文仿宋" w:eastAsia="华文仿宋" w:hAnsi="华文仿宋" w:hint="eastAsia"/>
                <w:sz w:val="24"/>
                <w:szCs w:val="24"/>
              </w:rPr>
              <w:t>4</w:t>
            </w:r>
            <w:r>
              <w:rPr>
                <w:rFonts w:ascii="华文仿宋" w:eastAsia="华文仿宋" w:hAnsi="华文仿宋"/>
                <w:sz w:val="24"/>
                <w:szCs w:val="24"/>
              </w:rPr>
              <w:t>大类原创文创产品，自主研发占比≥30%，贴合校园元素（8分）。2. 店铺运营：定价合理、服务模式清晰、营业时间符合要求（</w:t>
            </w:r>
            <w:r>
              <w:rPr>
                <w:rFonts w:ascii="华文仿宋" w:eastAsia="华文仿宋" w:hAnsi="华文仿宋" w:hint="eastAsia"/>
                <w:sz w:val="24"/>
                <w:szCs w:val="24"/>
              </w:rPr>
              <w:t>4</w:t>
            </w:r>
            <w:r>
              <w:rPr>
                <w:rFonts w:ascii="华文仿宋" w:eastAsia="华文仿宋" w:hAnsi="华文仿宋"/>
                <w:sz w:val="24"/>
                <w:szCs w:val="24"/>
              </w:rPr>
              <w:t>分）。3. 质量与售后：货源正规、质量管控严格，退换货及售后响应机制完善（</w:t>
            </w:r>
            <w:r>
              <w:rPr>
                <w:rFonts w:ascii="华文仿宋" w:eastAsia="华文仿宋" w:hAnsi="华文仿宋" w:hint="eastAsia"/>
                <w:sz w:val="24"/>
                <w:szCs w:val="24"/>
              </w:rPr>
              <w:t>4</w:t>
            </w:r>
            <w:r>
              <w:rPr>
                <w:rFonts w:ascii="华文仿宋" w:eastAsia="华文仿宋" w:hAnsi="华文仿宋"/>
                <w:sz w:val="24"/>
                <w:szCs w:val="24"/>
              </w:rPr>
              <w:t>分）。4. 师生服务：明确勤工助学岗位设置、便民服务及线上线下融合服务（</w:t>
            </w:r>
            <w:r>
              <w:rPr>
                <w:rFonts w:ascii="华文仿宋" w:eastAsia="华文仿宋" w:hAnsi="华文仿宋" w:hint="eastAsia"/>
                <w:sz w:val="24"/>
                <w:szCs w:val="24"/>
              </w:rPr>
              <w:t>4</w:t>
            </w:r>
            <w:r>
              <w:rPr>
                <w:rFonts w:ascii="华文仿宋" w:eastAsia="华文仿宋" w:hAnsi="华文仿宋"/>
                <w:sz w:val="24"/>
                <w:szCs w:val="24"/>
              </w:rPr>
              <w:t>分）。</w:t>
            </w:r>
            <w:r>
              <w:rPr>
                <w:rFonts w:ascii="华文仿宋" w:eastAsia="华文仿宋" w:hAnsi="华文仿宋" w:hint="eastAsia"/>
                <w:sz w:val="24"/>
                <w:szCs w:val="24"/>
              </w:rPr>
              <w:t>根据材料综合打分。</w:t>
            </w:r>
          </w:p>
        </w:tc>
      </w:tr>
      <w:tr w:rsidR="002607AB" w:rsidTr="009F4BA8">
        <w:trPr>
          <w:trHeight w:val="998"/>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t>4</w:t>
            </w:r>
          </w:p>
        </w:tc>
        <w:tc>
          <w:tcPr>
            <w:tcW w:w="1342" w:type="dxa"/>
            <w:vAlign w:val="center"/>
          </w:tcPr>
          <w:p w:rsidR="002607AB" w:rsidRDefault="003F766A">
            <w:pPr>
              <w:widowControl/>
              <w:jc w:val="left"/>
              <w:rPr>
                <w:rFonts w:ascii="华文仿宋" w:eastAsia="华文仿宋" w:hAnsi="华文仿宋"/>
                <w:sz w:val="24"/>
                <w:szCs w:val="24"/>
              </w:rPr>
            </w:pPr>
            <w:r>
              <w:rPr>
                <w:rFonts w:ascii="华文仿宋" w:eastAsia="华文仿宋" w:hAnsi="华文仿宋" w:hint="eastAsia"/>
                <w:sz w:val="24"/>
                <w:szCs w:val="24"/>
              </w:rPr>
              <w:t>商品售价合理性</w:t>
            </w:r>
          </w:p>
        </w:tc>
        <w:tc>
          <w:tcPr>
            <w:tcW w:w="851" w:type="dxa"/>
            <w:vAlign w:val="center"/>
          </w:tcPr>
          <w:p w:rsidR="002607AB" w:rsidRDefault="003F766A">
            <w:pPr>
              <w:jc w:val="center"/>
              <w:rPr>
                <w:rFonts w:ascii="华文仿宋" w:eastAsia="华文仿宋" w:hAnsi="华文仿宋"/>
                <w:sz w:val="24"/>
                <w:szCs w:val="24"/>
              </w:rPr>
            </w:pPr>
            <w:r>
              <w:rPr>
                <w:rFonts w:ascii="华文仿宋" w:eastAsia="华文仿宋" w:hAnsi="华文仿宋" w:hint="eastAsia"/>
                <w:sz w:val="24"/>
                <w:szCs w:val="24"/>
              </w:rPr>
              <w:t>10分</w:t>
            </w:r>
          </w:p>
        </w:tc>
        <w:tc>
          <w:tcPr>
            <w:tcW w:w="5670" w:type="dxa"/>
          </w:tcPr>
          <w:p w:rsidR="002607AB" w:rsidRDefault="002607AB">
            <w:pPr>
              <w:rPr>
                <w:rFonts w:ascii="华文仿宋" w:eastAsia="华文仿宋" w:hAnsi="华文仿宋"/>
                <w:sz w:val="24"/>
                <w:szCs w:val="24"/>
              </w:rPr>
            </w:pPr>
          </w:p>
          <w:p w:rsidR="002607AB" w:rsidRDefault="003F766A">
            <w:pPr>
              <w:rPr>
                <w:rFonts w:ascii="华文仿宋" w:eastAsia="华文仿宋" w:hAnsi="华文仿宋"/>
                <w:sz w:val="24"/>
                <w:szCs w:val="24"/>
              </w:rPr>
            </w:pPr>
            <w:r>
              <w:rPr>
                <w:rFonts w:ascii="华文仿宋" w:eastAsia="华文仿宋" w:hAnsi="华文仿宋" w:hint="eastAsia"/>
                <w:sz w:val="24"/>
                <w:szCs w:val="24"/>
              </w:rPr>
              <w:t>根据产品价目表情况进行综合比较打分（10分）。</w:t>
            </w:r>
          </w:p>
        </w:tc>
      </w:tr>
      <w:tr w:rsidR="002607AB" w:rsidTr="009F4BA8">
        <w:trPr>
          <w:trHeight w:val="1123"/>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t>5</w:t>
            </w:r>
          </w:p>
        </w:tc>
        <w:tc>
          <w:tcPr>
            <w:tcW w:w="1342" w:type="dxa"/>
            <w:vAlign w:val="center"/>
          </w:tcPr>
          <w:p w:rsidR="002607AB" w:rsidRDefault="003F766A">
            <w:pPr>
              <w:widowControl/>
              <w:jc w:val="left"/>
              <w:rPr>
                <w:rFonts w:ascii="华文仿宋" w:eastAsia="华文仿宋" w:hAnsi="华文仿宋"/>
                <w:sz w:val="24"/>
                <w:szCs w:val="24"/>
              </w:rPr>
            </w:pPr>
            <w:r>
              <w:rPr>
                <w:rFonts w:ascii="华文仿宋" w:eastAsia="华文仿宋" w:hAnsi="华文仿宋"/>
                <w:sz w:val="24"/>
                <w:szCs w:val="24"/>
              </w:rPr>
              <w:t>装修与场地规划</w:t>
            </w:r>
          </w:p>
        </w:tc>
        <w:tc>
          <w:tcPr>
            <w:tcW w:w="851" w:type="dxa"/>
            <w:vAlign w:val="center"/>
          </w:tcPr>
          <w:p w:rsidR="002607AB" w:rsidRDefault="003F766A">
            <w:pPr>
              <w:jc w:val="center"/>
              <w:rPr>
                <w:rFonts w:ascii="华文仿宋" w:eastAsia="华文仿宋" w:hAnsi="华文仿宋"/>
                <w:sz w:val="24"/>
                <w:szCs w:val="24"/>
              </w:rPr>
            </w:pPr>
            <w:r>
              <w:rPr>
                <w:rFonts w:ascii="华文仿宋" w:eastAsia="华文仿宋" w:hAnsi="华文仿宋"/>
                <w:sz w:val="24"/>
                <w:szCs w:val="24"/>
              </w:rPr>
              <w:t>1</w:t>
            </w:r>
            <w:r>
              <w:rPr>
                <w:rFonts w:ascii="华文仿宋" w:eastAsia="华文仿宋" w:hAnsi="华文仿宋" w:hint="eastAsia"/>
                <w:sz w:val="24"/>
                <w:szCs w:val="24"/>
              </w:rPr>
              <w:t>0</w:t>
            </w:r>
            <w:r>
              <w:rPr>
                <w:rFonts w:ascii="华文仿宋" w:eastAsia="华文仿宋" w:hAnsi="华文仿宋"/>
                <w:sz w:val="24"/>
                <w:szCs w:val="24"/>
              </w:rPr>
              <w:t>分</w:t>
            </w:r>
          </w:p>
          <w:p w:rsidR="002607AB" w:rsidRDefault="002607AB">
            <w:pPr>
              <w:jc w:val="center"/>
              <w:rPr>
                <w:rFonts w:ascii="华文仿宋" w:eastAsia="华文仿宋" w:hAnsi="华文仿宋"/>
                <w:sz w:val="24"/>
                <w:szCs w:val="24"/>
              </w:rPr>
            </w:pPr>
          </w:p>
        </w:tc>
        <w:tc>
          <w:tcPr>
            <w:tcW w:w="5670" w:type="dxa"/>
          </w:tcPr>
          <w:p w:rsidR="002607AB" w:rsidRDefault="003F766A">
            <w:pPr>
              <w:rPr>
                <w:rFonts w:ascii="华文仿宋" w:eastAsia="华文仿宋" w:hAnsi="华文仿宋"/>
                <w:sz w:val="24"/>
                <w:szCs w:val="24"/>
              </w:rPr>
            </w:pPr>
            <w:r>
              <w:rPr>
                <w:rFonts w:ascii="华文仿宋" w:eastAsia="华文仿宋" w:hAnsi="华文仿宋"/>
                <w:sz w:val="24"/>
                <w:szCs w:val="24"/>
              </w:rPr>
              <w:t>1. 装修风格贴合校园整体风貌，提交完整装修设计效果图（</w:t>
            </w:r>
            <w:r>
              <w:rPr>
                <w:rFonts w:ascii="华文仿宋" w:eastAsia="华文仿宋" w:hAnsi="华文仿宋" w:hint="eastAsia"/>
                <w:sz w:val="24"/>
                <w:szCs w:val="24"/>
              </w:rPr>
              <w:t>5</w:t>
            </w:r>
            <w:r>
              <w:rPr>
                <w:rFonts w:ascii="华文仿宋" w:eastAsia="华文仿宋" w:hAnsi="华文仿宋"/>
                <w:sz w:val="24"/>
                <w:szCs w:val="24"/>
              </w:rPr>
              <w:t>分）。2. 场地规划合理，包含文化展示、图书宣传、商品陈列、便民服务等（</w:t>
            </w:r>
            <w:r>
              <w:rPr>
                <w:rFonts w:ascii="华文仿宋" w:eastAsia="华文仿宋" w:hAnsi="华文仿宋" w:hint="eastAsia"/>
                <w:sz w:val="24"/>
                <w:szCs w:val="24"/>
              </w:rPr>
              <w:t>3</w:t>
            </w:r>
            <w:r>
              <w:rPr>
                <w:rFonts w:ascii="华文仿宋" w:eastAsia="华文仿宋" w:hAnsi="华文仿宋"/>
                <w:sz w:val="24"/>
                <w:szCs w:val="24"/>
              </w:rPr>
              <w:t>分）。3. 装修施工计划清晰，</w:t>
            </w:r>
            <w:r>
              <w:rPr>
                <w:rFonts w:ascii="华文仿宋" w:eastAsia="华文仿宋" w:hAnsi="华文仿宋" w:hint="eastAsia"/>
                <w:sz w:val="24"/>
                <w:szCs w:val="24"/>
              </w:rPr>
              <w:t>20</w:t>
            </w:r>
            <w:r>
              <w:rPr>
                <w:rFonts w:ascii="华文仿宋" w:eastAsia="华文仿宋" w:hAnsi="华文仿宋"/>
                <w:sz w:val="24"/>
                <w:szCs w:val="24"/>
              </w:rPr>
              <w:t>个日历日内完成（</w:t>
            </w:r>
            <w:r>
              <w:rPr>
                <w:rFonts w:ascii="华文仿宋" w:eastAsia="华文仿宋" w:hAnsi="华文仿宋" w:hint="eastAsia"/>
                <w:sz w:val="24"/>
                <w:szCs w:val="24"/>
              </w:rPr>
              <w:t>2</w:t>
            </w:r>
            <w:r>
              <w:rPr>
                <w:rFonts w:ascii="华文仿宋" w:eastAsia="华文仿宋" w:hAnsi="华文仿宋"/>
                <w:sz w:val="24"/>
                <w:szCs w:val="24"/>
              </w:rPr>
              <w:t>分）。</w:t>
            </w:r>
            <w:r>
              <w:rPr>
                <w:rFonts w:ascii="华文仿宋" w:eastAsia="华文仿宋" w:hAnsi="华文仿宋" w:hint="eastAsia"/>
                <w:sz w:val="24"/>
                <w:szCs w:val="24"/>
              </w:rPr>
              <w:t>根据材料综合打分。</w:t>
            </w:r>
          </w:p>
        </w:tc>
      </w:tr>
      <w:tr w:rsidR="002607AB" w:rsidTr="009F4BA8">
        <w:trPr>
          <w:trHeight w:val="827"/>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t>6</w:t>
            </w:r>
          </w:p>
        </w:tc>
        <w:tc>
          <w:tcPr>
            <w:tcW w:w="1342" w:type="dxa"/>
            <w:vAlign w:val="center"/>
          </w:tcPr>
          <w:p w:rsidR="002607AB" w:rsidRDefault="003F766A">
            <w:pPr>
              <w:widowControl/>
              <w:jc w:val="left"/>
              <w:rPr>
                <w:rFonts w:ascii="华文仿宋" w:eastAsia="华文仿宋" w:hAnsi="华文仿宋"/>
                <w:sz w:val="24"/>
                <w:szCs w:val="24"/>
              </w:rPr>
            </w:pPr>
            <w:r>
              <w:rPr>
                <w:rFonts w:ascii="华文仿宋" w:eastAsia="华文仿宋" w:hAnsi="华文仿宋" w:hint="eastAsia"/>
                <w:sz w:val="24"/>
                <w:szCs w:val="24"/>
              </w:rPr>
              <w:t>管理</w:t>
            </w:r>
            <w:r>
              <w:rPr>
                <w:rFonts w:ascii="华文仿宋" w:eastAsia="华文仿宋" w:hAnsi="华文仿宋"/>
                <w:sz w:val="24"/>
                <w:szCs w:val="24"/>
              </w:rPr>
              <w:t>服务费报价</w:t>
            </w:r>
            <w:r>
              <w:rPr>
                <w:rFonts w:ascii="华文仿宋" w:eastAsia="华文仿宋" w:hAnsi="华文仿宋" w:hint="eastAsia"/>
                <w:sz w:val="24"/>
                <w:szCs w:val="24"/>
              </w:rPr>
              <w:t>（含无形资产授权经营性使用费）</w:t>
            </w:r>
          </w:p>
        </w:tc>
        <w:tc>
          <w:tcPr>
            <w:tcW w:w="851" w:type="dxa"/>
            <w:vAlign w:val="center"/>
          </w:tcPr>
          <w:p w:rsidR="002607AB" w:rsidRDefault="003F766A">
            <w:pPr>
              <w:jc w:val="center"/>
              <w:rPr>
                <w:rFonts w:ascii="华文仿宋" w:eastAsia="华文仿宋" w:hAnsi="华文仿宋"/>
                <w:sz w:val="24"/>
                <w:szCs w:val="24"/>
              </w:rPr>
            </w:pPr>
            <w:r>
              <w:rPr>
                <w:rFonts w:ascii="华文仿宋" w:eastAsia="华文仿宋" w:hAnsi="华文仿宋"/>
                <w:sz w:val="24"/>
                <w:szCs w:val="24"/>
              </w:rPr>
              <w:t>2</w:t>
            </w:r>
            <w:r>
              <w:rPr>
                <w:rFonts w:ascii="华文仿宋" w:eastAsia="华文仿宋" w:hAnsi="华文仿宋" w:hint="eastAsia"/>
                <w:sz w:val="24"/>
                <w:szCs w:val="24"/>
              </w:rPr>
              <w:t>5</w:t>
            </w:r>
            <w:r>
              <w:rPr>
                <w:rFonts w:ascii="华文仿宋" w:eastAsia="华文仿宋" w:hAnsi="华文仿宋"/>
                <w:sz w:val="24"/>
                <w:szCs w:val="24"/>
              </w:rPr>
              <w:t>分</w:t>
            </w:r>
          </w:p>
        </w:tc>
        <w:tc>
          <w:tcPr>
            <w:tcW w:w="5670" w:type="dxa"/>
            <w:vAlign w:val="center"/>
          </w:tcPr>
          <w:p w:rsidR="002607AB" w:rsidRDefault="003F766A">
            <w:pPr>
              <w:rPr>
                <w:rFonts w:ascii="华文仿宋" w:eastAsia="华文仿宋" w:hAnsi="华文仿宋"/>
                <w:sz w:val="24"/>
                <w:szCs w:val="24"/>
              </w:rPr>
            </w:pPr>
            <w:r>
              <w:rPr>
                <w:rFonts w:ascii="华文仿宋" w:eastAsia="华文仿宋" w:hAnsi="华文仿宋" w:hint="eastAsia"/>
                <w:sz w:val="24"/>
                <w:szCs w:val="24"/>
              </w:rPr>
              <w:t>最高报价得</w:t>
            </w:r>
            <w:r>
              <w:rPr>
                <w:rFonts w:ascii="华文仿宋" w:eastAsia="华文仿宋" w:hAnsi="华文仿宋"/>
                <w:sz w:val="24"/>
                <w:szCs w:val="24"/>
              </w:rPr>
              <w:t>2</w:t>
            </w:r>
            <w:r>
              <w:rPr>
                <w:rFonts w:ascii="华文仿宋" w:eastAsia="华文仿宋" w:hAnsi="华文仿宋" w:hint="eastAsia"/>
                <w:sz w:val="24"/>
                <w:szCs w:val="24"/>
              </w:rPr>
              <w:t>5分，其他报价对最高报价方占比乘以</w:t>
            </w:r>
            <w:r>
              <w:rPr>
                <w:rFonts w:ascii="华文仿宋" w:eastAsia="华文仿宋" w:hAnsi="华文仿宋"/>
                <w:sz w:val="24"/>
                <w:szCs w:val="24"/>
              </w:rPr>
              <w:t>2</w:t>
            </w:r>
            <w:r>
              <w:rPr>
                <w:rFonts w:ascii="华文仿宋" w:eastAsia="华文仿宋" w:hAnsi="华文仿宋" w:hint="eastAsia"/>
                <w:sz w:val="24"/>
                <w:szCs w:val="24"/>
              </w:rPr>
              <w:t>5</w:t>
            </w:r>
            <w:r>
              <w:rPr>
                <w:rFonts w:ascii="华文仿宋" w:eastAsia="华文仿宋" w:hAnsi="华文仿宋"/>
                <w:sz w:val="24"/>
                <w:szCs w:val="24"/>
              </w:rPr>
              <w:t>分</w:t>
            </w:r>
            <w:r>
              <w:rPr>
                <w:rFonts w:ascii="华文仿宋" w:eastAsia="华文仿宋" w:hAnsi="华文仿宋" w:hint="eastAsia"/>
                <w:sz w:val="24"/>
                <w:szCs w:val="24"/>
              </w:rPr>
              <w:t>为该报价的得分。</w:t>
            </w:r>
          </w:p>
        </w:tc>
      </w:tr>
      <w:tr w:rsidR="002607AB" w:rsidTr="009F4BA8">
        <w:trPr>
          <w:trHeight w:val="90"/>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t>7</w:t>
            </w:r>
          </w:p>
        </w:tc>
        <w:tc>
          <w:tcPr>
            <w:tcW w:w="1342" w:type="dxa"/>
            <w:vAlign w:val="center"/>
          </w:tcPr>
          <w:p w:rsidR="002607AB" w:rsidRDefault="003F766A">
            <w:pPr>
              <w:widowControl/>
              <w:jc w:val="left"/>
              <w:rPr>
                <w:rFonts w:ascii="华文仿宋" w:eastAsia="华文仿宋" w:hAnsi="华文仿宋"/>
                <w:sz w:val="24"/>
                <w:szCs w:val="24"/>
              </w:rPr>
            </w:pPr>
            <w:r>
              <w:rPr>
                <w:rFonts w:ascii="华文仿宋" w:eastAsia="华文仿宋" w:hAnsi="华文仿宋"/>
                <w:sz w:val="24"/>
                <w:szCs w:val="24"/>
              </w:rPr>
              <w:t>现场答辩与响应</w:t>
            </w:r>
          </w:p>
          <w:p w:rsidR="002607AB" w:rsidRDefault="002607AB">
            <w:pPr>
              <w:rPr>
                <w:rFonts w:ascii="华文仿宋" w:eastAsia="华文仿宋" w:hAnsi="华文仿宋"/>
                <w:sz w:val="24"/>
                <w:szCs w:val="24"/>
              </w:rPr>
            </w:pPr>
          </w:p>
        </w:tc>
        <w:tc>
          <w:tcPr>
            <w:tcW w:w="851" w:type="dxa"/>
            <w:vAlign w:val="center"/>
          </w:tcPr>
          <w:p w:rsidR="002607AB" w:rsidRDefault="003F766A">
            <w:pPr>
              <w:jc w:val="center"/>
              <w:rPr>
                <w:rFonts w:ascii="华文仿宋" w:eastAsia="华文仿宋" w:hAnsi="华文仿宋"/>
                <w:sz w:val="24"/>
                <w:szCs w:val="24"/>
              </w:rPr>
            </w:pPr>
            <w:r>
              <w:rPr>
                <w:rFonts w:ascii="华文仿宋" w:eastAsia="华文仿宋" w:hAnsi="华文仿宋"/>
                <w:sz w:val="24"/>
                <w:szCs w:val="24"/>
              </w:rPr>
              <w:lastRenderedPageBreak/>
              <w:t>10分</w:t>
            </w:r>
          </w:p>
        </w:tc>
        <w:tc>
          <w:tcPr>
            <w:tcW w:w="5670" w:type="dxa"/>
            <w:vAlign w:val="center"/>
          </w:tcPr>
          <w:p w:rsidR="002607AB" w:rsidRDefault="003F766A">
            <w:pPr>
              <w:rPr>
                <w:rFonts w:ascii="华文仿宋" w:eastAsia="华文仿宋" w:hAnsi="华文仿宋"/>
                <w:sz w:val="24"/>
                <w:szCs w:val="24"/>
              </w:rPr>
            </w:pPr>
            <w:r>
              <w:rPr>
                <w:rFonts w:ascii="华文仿宋" w:eastAsia="华文仿宋" w:hAnsi="华文仿宋"/>
                <w:sz w:val="24"/>
                <w:szCs w:val="24"/>
              </w:rPr>
              <w:t>答辩思路清晰，能准确响应公告全部要求，对项目理解深刻、重点突出，能清晰呈现经营思路与方案</w:t>
            </w:r>
            <w:r>
              <w:rPr>
                <w:rFonts w:ascii="华文仿宋" w:eastAsia="华文仿宋" w:hAnsi="华文仿宋" w:hint="eastAsia"/>
                <w:sz w:val="24"/>
                <w:szCs w:val="24"/>
              </w:rPr>
              <w:t>（1</w:t>
            </w:r>
            <w:r>
              <w:rPr>
                <w:rFonts w:ascii="华文仿宋" w:eastAsia="华文仿宋" w:hAnsi="华文仿宋"/>
                <w:sz w:val="24"/>
                <w:szCs w:val="24"/>
              </w:rPr>
              <w:t>0</w:t>
            </w:r>
            <w:r>
              <w:rPr>
                <w:rFonts w:ascii="华文仿宋" w:eastAsia="华文仿宋" w:hAnsi="华文仿宋" w:hint="eastAsia"/>
                <w:sz w:val="24"/>
                <w:szCs w:val="24"/>
              </w:rPr>
              <w:lastRenderedPageBreak/>
              <w:t>分）</w:t>
            </w:r>
            <w:r>
              <w:rPr>
                <w:rFonts w:ascii="华文仿宋" w:eastAsia="华文仿宋" w:hAnsi="华文仿宋"/>
                <w:sz w:val="24"/>
                <w:szCs w:val="24"/>
              </w:rPr>
              <w:t>。根据答辩情况，</w:t>
            </w:r>
            <w:r>
              <w:rPr>
                <w:rFonts w:ascii="华文仿宋" w:eastAsia="华文仿宋" w:hAnsi="华文仿宋" w:hint="eastAsia"/>
                <w:sz w:val="24"/>
                <w:szCs w:val="24"/>
              </w:rPr>
              <w:t>综合</w:t>
            </w:r>
            <w:r>
              <w:rPr>
                <w:rFonts w:ascii="华文仿宋" w:eastAsia="华文仿宋" w:hAnsi="华文仿宋"/>
                <w:sz w:val="24"/>
                <w:szCs w:val="24"/>
              </w:rPr>
              <w:t>打分。</w:t>
            </w:r>
          </w:p>
        </w:tc>
      </w:tr>
      <w:tr w:rsidR="002607AB" w:rsidTr="009F4BA8">
        <w:trPr>
          <w:trHeight w:val="1125"/>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lastRenderedPageBreak/>
              <w:t>8</w:t>
            </w:r>
          </w:p>
        </w:tc>
        <w:tc>
          <w:tcPr>
            <w:tcW w:w="1342" w:type="dxa"/>
            <w:vAlign w:val="center"/>
          </w:tcPr>
          <w:p w:rsidR="002607AB" w:rsidRDefault="003F766A">
            <w:pPr>
              <w:widowControl/>
              <w:jc w:val="left"/>
              <w:rPr>
                <w:rFonts w:ascii="华文仿宋" w:eastAsia="华文仿宋" w:hAnsi="华文仿宋"/>
                <w:sz w:val="24"/>
                <w:szCs w:val="24"/>
              </w:rPr>
            </w:pPr>
            <w:r>
              <w:rPr>
                <w:rFonts w:ascii="华文仿宋" w:eastAsia="华文仿宋" w:hAnsi="华文仿宋"/>
                <w:sz w:val="24"/>
                <w:szCs w:val="24"/>
              </w:rPr>
              <w:t>安全与合规承诺</w:t>
            </w:r>
          </w:p>
        </w:tc>
        <w:tc>
          <w:tcPr>
            <w:tcW w:w="851" w:type="dxa"/>
            <w:vAlign w:val="center"/>
          </w:tcPr>
          <w:p w:rsidR="002607AB" w:rsidRDefault="003F766A">
            <w:pPr>
              <w:jc w:val="center"/>
              <w:rPr>
                <w:rFonts w:ascii="华文仿宋" w:eastAsia="华文仿宋" w:hAnsi="华文仿宋"/>
                <w:sz w:val="24"/>
                <w:szCs w:val="24"/>
              </w:rPr>
            </w:pPr>
            <w:r>
              <w:rPr>
                <w:rFonts w:ascii="华文仿宋" w:eastAsia="华文仿宋" w:hAnsi="华文仿宋"/>
                <w:sz w:val="24"/>
                <w:szCs w:val="24"/>
              </w:rPr>
              <w:t>5分</w:t>
            </w:r>
          </w:p>
        </w:tc>
        <w:tc>
          <w:tcPr>
            <w:tcW w:w="5670" w:type="dxa"/>
          </w:tcPr>
          <w:p w:rsidR="002607AB" w:rsidRDefault="003F766A">
            <w:pPr>
              <w:rPr>
                <w:rFonts w:ascii="华文仿宋" w:eastAsia="华文仿宋" w:hAnsi="华文仿宋"/>
                <w:sz w:val="24"/>
                <w:szCs w:val="24"/>
              </w:rPr>
            </w:pPr>
            <w:r>
              <w:rPr>
                <w:rFonts w:ascii="华文仿宋" w:eastAsia="华文仿宋" w:hAnsi="华文仿宋"/>
                <w:sz w:val="24"/>
                <w:szCs w:val="24"/>
              </w:rPr>
              <w:t>1.安全管理</w:t>
            </w:r>
            <w:r>
              <w:rPr>
                <w:rFonts w:ascii="华文仿宋" w:eastAsia="华文仿宋" w:hAnsi="华文仿宋" w:hint="eastAsia"/>
                <w:sz w:val="24"/>
                <w:szCs w:val="24"/>
              </w:rPr>
              <w:t>：</w:t>
            </w:r>
            <w:r>
              <w:rPr>
                <w:rFonts w:ascii="华文仿宋" w:eastAsia="华文仿宋" w:hAnsi="华文仿宋"/>
                <w:sz w:val="24"/>
                <w:szCs w:val="24"/>
              </w:rPr>
              <w:t>消防安全、用电安全、结构安全方案完善（</w:t>
            </w:r>
            <w:r>
              <w:rPr>
                <w:rFonts w:ascii="华文仿宋" w:eastAsia="华文仿宋" w:hAnsi="华文仿宋" w:hint="eastAsia"/>
                <w:sz w:val="24"/>
                <w:szCs w:val="24"/>
              </w:rPr>
              <w:t>3</w:t>
            </w:r>
            <w:r>
              <w:rPr>
                <w:rFonts w:ascii="华文仿宋" w:eastAsia="华文仿宋" w:hAnsi="华文仿宋"/>
                <w:sz w:val="24"/>
                <w:szCs w:val="24"/>
              </w:rPr>
              <w:t>分）。2. 严守知识产权相关规定，承诺不侵权、规范使用校园标识（2分）。</w:t>
            </w:r>
            <w:r>
              <w:rPr>
                <w:rFonts w:ascii="华文仿宋" w:eastAsia="华文仿宋" w:hAnsi="华文仿宋" w:hint="eastAsia"/>
                <w:sz w:val="24"/>
                <w:szCs w:val="24"/>
              </w:rPr>
              <w:t>根据材料综合打分。</w:t>
            </w:r>
          </w:p>
        </w:tc>
      </w:tr>
      <w:tr w:rsidR="002607AB" w:rsidTr="009F4BA8">
        <w:trPr>
          <w:trHeight w:val="972"/>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t>9</w:t>
            </w:r>
          </w:p>
        </w:tc>
        <w:tc>
          <w:tcPr>
            <w:tcW w:w="1342" w:type="dxa"/>
            <w:vAlign w:val="center"/>
          </w:tcPr>
          <w:p w:rsidR="002607AB" w:rsidRDefault="003F766A">
            <w:pPr>
              <w:widowControl/>
              <w:jc w:val="left"/>
              <w:rPr>
                <w:rFonts w:ascii="华文仿宋" w:eastAsia="华文仿宋" w:hAnsi="华文仿宋" w:cs="Times New Roman"/>
                <w:sz w:val="24"/>
                <w:szCs w:val="24"/>
              </w:rPr>
            </w:pPr>
            <w:r>
              <w:rPr>
                <w:rFonts w:ascii="华文仿宋" w:eastAsia="华文仿宋" w:hAnsi="华文仿宋" w:cs="Times New Roman" w:hint="eastAsia"/>
                <w:sz w:val="24"/>
                <w:szCs w:val="24"/>
              </w:rPr>
              <w:t>其它服务承诺</w:t>
            </w:r>
          </w:p>
        </w:tc>
        <w:tc>
          <w:tcPr>
            <w:tcW w:w="851"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t>5分</w:t>
            </w:r>
          </w:p>
        </w:tc>
        <w:tc>
          <w:tcPr>
            <w:tcW w:w="5670" w:type="dxa"/>
            <w:vAlign w:val="center"/>
          </w:tcPr>
          <w:p w:rsidR="002607AB" w:rsidRDefault="003F766A">
            <w:pPr>
              <w:widowControl/>
              <w:jc w:val="left"/>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根据其它增值服务承诺，综合打分。</w:t>
            </w:r>
          </w:p>
        </w:tc>
      </w:tr>
    </w:tbl>
    <w:p w:rsidR="002607AB" w:rsidRDefault="003F766A">
      <w:pPr>
        <w:ind w:rightChars="10" w:right="21"/>
        <w:jc w:val="center"/>
        <w:rPr>
          <w:rFonts w:ascii="Calibri" w:eastAsia="宋体" w:hAnsi="Calibri" w:cs="Times New Roman"/>
          <w:b/>
          <w:sz w:val="36"/>
          <w:szCs w:val="36"/>
        </w:rPr>
        <w:sectPr w:rsidR="002607AB">
          <w:headerReference w:type="default" r:id="rId15"/>
          <w:pgSz w:w="11906" w:h="16838"/>
          <w:pgMar w:top="1440" w:right="1797" w:bottom="1440" w:left="1797" w:header="851" w:footer="992" w:gutter="0"/>
          <w:cols w:space="720"/>
          <w:docGrid w:linePitch="312"/>
        </w:sectPr>
      </w:pPr>
      <w:r>
        <w:rPr>
          <w:rFonts w:ascii="Calibri" w:eastAsia="宋体" w:hAnsi="Calibri" w:cs="Times New Roman"/>
          <w:b/>
          <w:sz w:val="36"/>
          <w:szCs w:val="36"/>
        </w:rPr>
        <w:t xml:space="preserve"> </w:t>
      </w:r>
    </w:p>
    <w:p w:rsidR="002607AB" w:rsidRDefault="003F766A">
      <w:pPr>
        <w:adjustRightInd w:val="0"/>
        <w:snapToGrid w:val="0"/>
        <w:jc w:val="center"/>
        <w:rPr>
          <w:rFonts w:ascii="黑体" w:eastAsia="黑体" w:hAnsi="宋体" w:cs="宋体"/>
          <w:sz w:val="32"/>
          <w:szCs w:val="32"/>
        </w:rPr>
      </w:pPr>
      <w:r>
        <w:rPr>
          <w:rFonts w:ascii="黑体" w:eastAsia="黑体" w:hAnsi="宋体" w:cs="宋体" w:hint="eastAsia"/>
          <w:sz w:val="32"/>
          <w:szCs w:val="32"/>
        </w:rPr>
        <w:lastRenderedPageBreak/>
        <w:t>第四部分  响应文件构成与要求</w:t>
      </w:r>
    </w:p>
    <w:p w:rsidR="002607AB" w:rsidRDefault="002607AB">
      <w:pPr>
        <w:adjustRightInd w:val="0"/>
        <w:snapToGrid w:val="0"/>
        <w:jc w:val="center"/>
        <w:rPr>
          <w:rFonts w:ascii="黑体" w:eastAsia="黑体" w:hAnsi="宋体" w:cs="宋体"/>
          <w:sz w:val="32"/>
          <w:szCs w:val="32"/>
        </w:rPr>
      </w:pPr>
    </w:p>
    <w:p w:rsidR="002607AB" w:rsidRDefault="003F766A">
      <w:pPr>
        <w:spacing w:afterLines="50" w:after="120" w:line="440" w:lineRule="exact"/>
        <w:ind w:rightChars="10" w:right="21" w:firstLineChars="200" w:firstLine="562"/>
        <w:rPr>
          <w:rFonts w:ascii="仿宋" w:eastAsia="仿宋" w:hAnsi="仿宋" w:cs="Times New Roman"/>
          <w:b/>
          <w:sz w:val="28"/>
          <w:szCs w:val="28"/>
        </w:rPr>
      </w:pPr>
      <w:r>
        <w:rPr>
          <w:rFonts w:ascii="仿宋" w:eastAsia="仿宋" w:hAnsi="仿宋" w:cs="Times New Roman" w:hint="eastAsia"/>
          <w:b/>
          <w:sz w:val="28"/>
          <w:szCs w:val="28"/>
        </w:rPr>
        <w:t>一、磋商响应文件装订要求</w:t>
      </w:r>
    </w:p>
    <w:p w:rsidR="002607AB" w:rsidRDefault="003F766A">
      <w:pPr>
        <w:spacing w:afterLines="50" w:after="120" w:line="440" w:lineRule="exact"/>
        <w:ind w:rightChars="10" w:right="21" w:firstLineChars="200" w:firstLine="560"/>
        <w:rPr>
          <w:rFonts w:ascii="仿宋" w:eastAsia="仿宋" w:hAnsi="仿宋" w:cs="Times New Roman"/>
          <w:sz w:val="28"/>
          <w:szCs w:val="28"/>
        </w:rPr>
      </w:pPr>
      <w:r>
        <w:rPr>
          <w:rFonts w:ascii="仿宋" w:eastAsia="仿宋" w:hAnsi="仿宋" w:cs="Times New Roman" w:hint="eastAsia"/>
          <w:sz w:val="28"/>
          <w:szCs w:val="28"/>
        </w:rPr>
        <w:t>1、★磋商响应文件必须使用中文，用</w:t>
      </w:r>
      <w:r>
        <w:rPr>
          <w:rFonts w:ascii="仿宋" w:eastAsia="仿宋" w:hAnsi="仿宋" w:cs="Times New Roman"/>
          <w:sz w:val="28"/>
          <w:szCs w:val="28"/>
        </w:rPr>
        <w:t>A4</w:t>
      </w:r>
      <w:r>
        <w:rPr>
          <w:rFonts w:ascii="仿宋" w:eastAsia="仿宋" w:hAnsi="仿宋" w:cs="Times New Roman" w:hint="eastAsia"/>
          <w:sz w:val="28"/>
          <w:szCs w:val="28"/>
        </w:rPr>
        <w:t>纸印刷和胶装，由法定代表人或其授权代理人签署，并加盖公章。</w:t>
      </w:r>
    </w:p>
    <w:p w:rsidR="002607AB" w:rsidRDefault="003F766A">
      <w:pPr>
        <w:spacing w:afterLines="50" w:after="120" w:line="440" w:lineRule="exact"/>
        <w:ind w:rightChars="10" w:right="21" w:firstLineChars="200" w:firstLine="560"/>
        <w:rPr>
          <w:rFonts w:ascii="仿宋" w:eastAsia="仿宋" w:hAnsi="仿宋" w:cs="Times New Roman"/>
          <w:sz w:val="28"/>
          <w:szCs w:val="28"/>
        </w:rPr>
      </w:pPr>
      <w:r>
        <w:rPr>
          <w:rFonts w:ascii="仿宋" w:eastAsia="仿宋" w:hAnsi="仿宋" w:cs="Times New Roman" w:hint="eastAsia"/>
          <w:sz w:val="28"/>
          <w:szCs w:val="28"/>
        </w:rPr>
        <w:t>2、★磋商响应文件需密封递交正本</w:t>
      </w:r>
      <w:r>
        <w:rPr>
          <w:rFonts w:ascii="仿宋" w:eastAsia="仿宋" w:hAnsi="仿宋" w:cs="Times New Roman"/>
          <w:sz w:val="28"/>
          <w:szCs w:val="28"/>
        </w:rPr>
        <w:t>1</w:t>
      </w:r>
      <w:r>
        <w:rPr>
          <w:rFonts w:ascii="仿宋" w:eastAsia="仿宋" w:hAnsi="仿宋" w:cs="Times New Roman" w:hint="eastAsia"/>
          <w:sz w:val="28"/>
          <w:szCs w:val="28"/>
        </w:rPr>
        <w:t>份，副本2份，</w:t>
      </w:r>
      <w:r>
        <w:rPr>
          <w:rFonts w:ascii="仿宋" w:eastAsia="仿宋" w:hAnsi="仿宋" w:cs="Times New Roman"/>
          <w:sz w:val="28"/>
          <w:szCs w:val="28"/>
        </w:rPr>
        <w:t xml:space="preserve"> </w:t>
      </w:r>
      <w:r>
        <w:rPr>
          <w:rFonts w:ascii="仿宋" w:eastAsia="仿宋" w:hAnsi="仿宋" w:cs="Times New Roman" w:hint="eastAsia"/>
          <w:sz w:val="28"/>
          <w:szCs w:val="28"/>
        </w:rPr>
        <w:t>请注明正副本，不得缺页，不得任意涂改。正本、副本内容应保持一致，如有不一致的，则以正本内容为准。</w:t>
      </w:r>
    </w:p>
    <w:p w:rsidR="002607AB" w:rsidRDefault="003F766A">
      <w:pPr>
        <w:spacing w:afterLines="50" w:after="120" w:line="440" w:lineRule="exact"/>
        <w:ind w:rightChars="10" w:right="21" w:firstLineChars="200" w:firstLine="560"/>
        <w:rPr>
          <w:rFonts w:ascii="仿宋" w:eastAsia="仿宋" w:hAnsi="仿宋" w:cs="Times New Roman"/>
          <w:sz w:val="28"/>
          <w:szCs w:val="28"/>
        </w:rPr>
      </w:pPr>
      <w:r>
        <w:rPr>
          <w:rFonts w:ascii="仿宋" w:eastAsia="仿宋" w:hAnsi="仿宋" w:cs="Times New Roman" w:hint="eastAsia"/>
          <w:sz w:val="28"/>
          <w:szCs w:val="28"/>
        </w:rPr>
        <w:t>3、磋商响应文件应编制目录，并标明页码。</w:t>
      </w:r>
    </w:p>
    <w:p w:rsidR="002607AB" w:rsidRDefault="003F766A">
      <w:pPr>
        <w:spacing w:afterLines="50" w:after="120" w:line="440" w:lineRule="exact"/>
        <w:ind w:rightChars="10" w:right="21" w:firstLineChars="200" w:firstLine="562"/>
        <w:rPr>
          <w:rFonts w:ascii="仿宋" w:eastAsia="仿宋" w:hAnsi="仿宋" w:cs="Times New Roman"/>
          <w:b/>
          <w:sz w:val="28"/>
          <w:szCs w:val="28"/>
        </w:rPr>
      </w:pPr>
      <w:r>
        <w:rPr>
          <w:rFonts w:ascii="仿宋" w:eastAsia="仿宋" w:hAnsi="仿宋" w:cs="Times New Roman" w:hint="eastAsia"/>
          <w:b/>
          <w:sz w:val="28"/>
          <w:szCs w:val="28"/>
        </w:rPr>
        <w:t>二、磋商响应文件的封面页上应标注项目名称、正文按目录顺序包含但不限于以下内容</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1、报价函（附件一）；</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2、法定代表人授权委托书（附件二）；</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3、产品价目表（附件三）；</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4、服务商基本情况介绍；</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5、服务商类似业绩一览表（附件四）；</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6、管理服务费报价表（附件五）</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sz w:val="28"/>
          <w:szCs w:val="28"/>
        </w:rPr>
        <w:t>7</w:t>
      </w:r>
      <w:r>
        <w:rPr>
          <w:rFonts w:ascii="仿宋" w:eastAsia="仿宋" w:hAnsi="仿宋" w:cs="Times New Roman" w:hint="eastAsia"/>
          <w:sz w:val="28"/>
          <w:szCs w:val="28"/>
        </w:rPr>
        <w:t>、企划书、软装方案、企业相关资质等材料。</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sz w:val="28"/>
          <w:szCs w:val="28"/>
        </w:rPr>
        <w:t>8</w:t>
      </w:r>
      <w:r>
        <w:rPr>
          <w:rFonts w:ascii="仿宋" w:eastAsia="仿宋" w:hAnsi="仿宋" w:cs="Times New Roman" w:hint="eastAsia"/>
          <w:sz w:val="28"/>
          <w:szCs w:val="28"/>
        </w:rPr>
        <w:t>、包括但不限于磋商文件中所要求的证明文件：</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（1）营业执照；</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（2）信用中国网站（www.creditchina.gov.cn）和中国政府采购网（www.ccgp.gov.cn）查询截图；</w:t>
      </w:r>
    </w:p>
    <w:p w:rsidR="002607AB" w:rsidRDefault="003F766A">
      <w:pPr>
        <w:tabs>
          <w:tab w:val="left" w:pos="8280"/>
        </w:tabs>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8、服务承诺（格式自拟）；</w:t>
      </w:r>
    </w:p>
    <w:p w:rsidR="002607AB" w:rsidRDefault="003F766A">
      <w:pPr>
        <w:tabs>
          <w:tab w:val="left" w:pos="8280"/>
        </w:tabs>
        <w:spacing w:afterLines="50" w:after="120" w:line="440" w:lineRule="exact"/>
        <w:ind w:rightChars="-46" w:right="-97" w:firstLineChars="200" w:firstLine="560"/>
        <w:rPr>
          <w:rFonts w:ascii="仿宋" w:eastAsia="仿宋" w:hAnsi="仿宋" w:cs="Times New Roman"/>
          <w:sz w:val="28"/>
          <w:szCs w:val="28"/>
        </w:rPr>
        <w:sectPr w:rsidR="002607AB">
          <w:pgSz w:w="11906" w:h="16838"/>
          <w:pgMar w:top="1440" w:right="1797" w:bottom="1440" w:left="1797" w:header="851" w:footer="992" w:gutter="0"/>
          <w:cols w:space="720"/>
          <w:docGrid w:linePitch="312"/>
        </w:sectPr>
      </w:pPr>
      <w:r>
        <w:rPr>
          <w:rFonts w:ascii="仿宋" w:eastAsia="仿宋" w:hAnsi="仿宋" w:cs="Times New Roman" w:hint="eastAsia"/>
          <w:sz w:val="28"/>
          <w:szCs w:val="28"/>
        </w:rPr>
        <w:t>9、服务商认为有必要提供的其他材料。</w:t>
      </w:r>
    </w:p>
    <w:p w:rsidR="002607AB" w:rsidRDefault="002607AB">
      <w:pPr>
        <w:rPr>
          <w:rFonts w:ascii="宋体" w:eastAsia="宋体" w:hAnsi="宋体" w:cs="Times New Roman"/>
          <w:b/>
          <w:bCs/>
          <w:sz w:val="24"/>
          <w:szCs w:val="24"/>
        </w:rPr>
      </w:pPr>
    </w:p>
    <w:p w:rsidR="002607AB" w:rsidRDefault="003F766A">
      <w:pPr>
        <w:rPr>
          <w:rFonts w:ascii="宋体" w:eastAsia="宋体" w:hAnsi="宋体" w:cs="Times New Roman"/>
          <w:b/>
          <w:bCs/>
          <w:sz w:val="28"/>
          <w:szCs w:val="28"/>
        </w:rPr>
      </w:pPr>
      <w:r>
        <w:rPr>
          <w:rFonts w:ascii="宋体" w:eastAsia="宋体" w:hAnsi="宋体" w:cs="Times New Roman" w:hint="eastAsia"/>
          <w:b/>
          <w:bCs/>
          <w:sz w:val="28"/>
          <w:szCs w:val="28"/>
        </w:rPr>
        <w:t>附件一：报价函</w:t>
      </w:r>
    </w:p>
    <w:p w:rsidR="002607AB" w:rsidRDefault="002607AB">
      <w:pPr>
        <w:rPr>
          <w:rFonts w:ascii="宋体" w:eastAsia="宋体" w:hAnsi="宋体" w:cs="Times New Roman"/>
          <w:b/>
          <w:bCs/>
          <w:sz w:val="28"/>
          <w:szCs w:val="28"/>
        </w:rPr>
      </w:pPr>
    </w:p>
    <w:p w:rsidR="002607AB" w:rsidRDefault="003F766A">
      <w:pPr>
        <w:jc w:val="center"/>
        <w:rPr>
          <w:rFonts w:ascii="宋体" w:eastAsia="宋体" w:hAnsi="宋体" w:cs="Times New Roman"/>
          <w:b/>
          <w:sz w:val="36"/>
          <w:szCs w:val="36"/>
        </w:rPr>
      </w:pPr>
      <w:r>
        <w:rPr>
          <w:rFonts w:ascii="宋体" w:eastAsia="宋体" w:hAnsi="宋体" w:cs="Times New Roman" w:hint="eastAsia"/>
          <w:b/>
          <w:sz w:val="36"/>
          <w:szCs w:val="36"/>
        </w:rPr>
        <w:t xml:space="preserve">报 价 </w:t>
      </w:r>
      <w:r>
        <w:rPr>
          <w:rFonts w:ascii="宋体" w:eastAsia="宋体" w:hAnsi="宋体" w:cs="Times New Roman"/>
          <w:b/>
          <w:sz w:val="36"/>
          <w:szCs w:val="36"/>
        </w:rPr>
        <w:t>函</w:t>
      </w:r>
    </w:p>
    <w:p w:rsidR="002607AB" w:rsidRDefault="002607AB">
      <w:pPr>
        <w:ind w:firstLineChars="100" w:firstLine="280"/>
        <w:jc w:val="center"/>
        <w:rPr>
          <w:rFonts w:ascii="宋体" w:eastAsia="宋体" w:hAnsi="宋体" w:cs="Times New Roman"/>
          <w:sz w:val="28"/>
          <w:szCs w:val="28"/>
        </w:rPr>
      </w:pP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sz w:val="28"/>
          <w:szCs w:val="28"/>
        </w:rPr>
        <w:t>致：</w:t>
      </w:r>
      <w:r>
        <w:rPr>
          <w:rFonts w:ascii="仿宋" w:eastAsia="仿宋" w:hAnsi="仿宋" w:cs="Times New Roman" w:hint="eastAsia"/>
          <w:sz w:val="28"/>
          <w:szCs w:val="28"/>
        </w:rPr>
        <w:t xml:space="preserve">  </w:t>
      </w:r>
      <w:r>
        <w:rPr>
          <w:rFonts w:ascii="仿宋" w:eastAsia="仿宋" w:hAnsi="仿宋" w:cs="Times New Roman" w:hint="eastAsia"/>
          <w:sz w:val="28"/>
          <w:szCs w:val="28"/>
          <w:u w:val="single"/>
        </w:rPr>
        <w:t xml:space="preserve"> 上海贸大企业管理有限公司 </w:t>
      </w:r>
      <w:r>
        <w:rPr>
          <w:rFonts w:ascii="仿宋" w:eastAsia="仿宋" w:hAnsi="仿宋" w:cs="Times New Roman"/>
          <w:sz w:val="28"/>
          <w:szCs w:val="28"/>
          <w:u w:val="single"/>
        </w:rPr>
        <w:t xml:space="preserve"> </w:t>
      </w:r>
      <w:r>
        <w:rPr>
          <w:rFonts w:ascii="仿宋" w:eastAsia="仿宋" w:hAnsi="仿宋" w:cs="Times New Roman" w:hint="eastAsia"/>
          <w:sz w:val="28"/>
          <w:szCs w:val="28"/>
        </w:rPr>
        <w:t xml:space="preserve">  </w:t>
      </w:r>
    </w:p>
    <w:p w:rsidR="002607AB" w:rsidRDefault="002607AB">
      <w:pPr>
        <w:spacing w:afterLines="50" w:after="120" w:line="440" w:lineRule="exact"/>
        <w:ind w:rightChars="-46" w:right="-97" w:firstLineChars="200" w:firstLine="560"/>
        <w:rPr>
          <w:rFonts w:ascii="仿宋" w:eastAsia="仿宋" w:hAnsi="仿宋" w:cs="Times New Roman"/>
          <w:sz w:val="28"/>
          <w:szCs w:val="28"/>
        </w:rPr>
      </w:pP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1</w:t>
      </w:r>
      <w:r>
        <w:rPr>
          <w:rFonts w:ascii="仿宋" w:eastAsia="仿宋" w:hAnsi="仿宋" w:cs="Times New Roman"/>
          <w:sz w:val="28"/>
          <w:szCs w:val="28"/>
        </w:rPr>
        <w:t>.我方</w:t>
      </w:r>
      <w:r>
        <w:rPr>
          <w:rFonts w:ascii="仿宋" w:eastAsia="仿宋" w:hAnsi="仿宋" w:cs="Times New Roman" w:hint="eastAsia"/>
          <w:sz w:val="28"/>
          <w:szCs w:val="28"/>
        </w:rPr>
        <w:t>已收到</w:t>
      </w:r>
      <w:r>
        <w:rPr>
          <w:rFonts w:ascii="仿宋" w:eastAsia="仿宋" w:hAnsi="仿宋" w:cs="Times New Roman" w:hint="eastAsia"/>
          <w:sz w:val="28"/>
          <w:szCs w:val="28"/>
          <w:u w:val="single"/>
        </w:rPr>
        <w:t>上海对外经贸大学校园纪念品商店公开引进服务的公开磋商项目</w:t>
      </w:r>
      <w:r>
        <w:rPr>
          <w:rFonts w:ascii="仿宋" w:eastAsia="仿宋" w:hAnsi="仿宋" w:cs="Times New Roman" w:hint="eastAsia"/>
          <w:sz w:val="28"/>
          <w:szCs w:val="28"/>
        </w:rPr>
        <w:t>的文件，我方</w:t>
      </w:r>
      <w:r>
        <w:rPr>
          <w:rFonts w:ascii="仿宋" w:eastAsia="仿宋" w:hAnsi="仿宋" w:cs="Times New Roman"/>
          <w:sz w:val="28"/>
          <w:szCs w:val="28"/>
        </w:rPr>
        <w:t>完全无任何附加条件，愿意按照</w:t>
      </w:r>
      <w:r>
        <w:rPr>
          <w:rFonts w:ascii="仿宋" w:eastAsia="仿宋" w:hAnsi="仿宋" w:cs="Times New Roman" w:hint="eastAsia"/>
          <w:sz w:val="28"/>
          <w:szCs w:val="28"/>
        </w:rPr>
        <w:t>磋商文件</w:t>
      </w:r>
      <w:r>
        <w:rPr>
          <w:rFonts w:ascii="仿宋" w:eastAsia="仿宋" w:hAnsi="仿宋" w:cs="Times New Roman"/>
          <w:sz w:val="28"/>
          <w:szCs w:val="28"/>
        </w:rPr>
        <w:t>各项条款执行，参加</w:t>
      </w:r>
      <w:r>
        <w:rPr>
          <w:rFonts w:ascii="仿宋" w:eastAsia="仿宋" w:hAnsi="仿宋" w:cs="Times New Roman" w:hint="eastAsia"/>
          <w:sz w:val="28"/>
          <w:szCs w:val="28"/>
        </w:rPr>
        <w:t>报价。</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2</w:t>
      </w:r>
      <w:r>
        <w:rPr>
          <w:rFonts w:ascii="仿宋" w:eastAsia="仿宋" w:hAnsi="仿宋" w:cs="Times New Roman"/>
          <w:sz w:val="28"/>
          <w:szCs w:val="28"/>
        </w:rPr>
        <w:t>.如果我方</w:t>
      </w:r>
      <w:r>
        <w:rPr>
          <w:rFonts w:ascii="仿宋" w:eastAsia="仿宋" w:hAnsi="仿宋" w:cs="Times New Roman" w:hint="eastAsia"/>
          <w:sz w:val="28"/>
          <w:szCs w:val="28"/>
        </w:rPr>
        <w:t>入围</w:t>
      </w:r>
      <w:r>
        <w:rPr>
          <w:rFonts w:ascii="仿宋" w:eastAsia="仿宋" w:hAnsi="仿宋" w:cs="Times New Roman"/>
          <w:sz w:val="28"/>
          <w:szCs w:val="28"/>
        </w:rPr>
        <w:t>，我方保证按照国家标准及</w:t>
      </w:r>
      <w:r>
        <w:rPr>
          <w:rFonts w:ascii="仿宋" w:eastAsia="仿宋" w:hAnsi="仿宋" w:cs="Times New Roman" w:hint="eastAsia"/>
          <w:sz w:val="28"/>
          <w:szCs w:val="28"/>
        </w:rPr>
        <w:t>招标人</w:t>
      </w:r>
      <w:r>
        <w:rPr>
          <w:rFonts w:ascii="仿宋" w:eastAsia="仿宋" w:hAnsi="仿宋" w:cs="Times New Roman"/>
          <w:sz w:val="28"/>
          <w:szCs w:val="28"/>
        </w:rPr>
        <w:t>提出的技术质量要求</w:t>
      </w:r>
      <w:r>
        <w:rPr>
          <w:rFonts w:ascii="仿宋" w:eastAsia="仿宋" w:hAnsi="仿宋" w:cs="Times New Roman" w:hint="eastAsia"/>
          <w:sz w:val="28"/>
          <w:szCs w:val="28"/>
        </w:rPr>
        <w:t>，按照合同约定，完成项目</w:t>
      </w:r>
      <w:r>
        <w:rPr>
          <w:rFonts w:ascii="仿宋" w:eastAsia="仿宋" w:hAnsi="仿宋" w:cs="Times New Roman"/>
          <w:sz w:val="28"/>
          <w:szCs w:val="28"/>
        </w:rPr>
        <w:t>。</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3</w:t>
      </w:r>
      <w:r>
        <w:rPr>
          <w:rFonts w:ascii="仿宋" w:eastAsia="仿宋" w:hAnsi="仿宋" w:cs="Times New Roman"/>
          <w:sz w:val="28"/>
          <w:szCs w:val="28"/>
        </w:rPr>
        <w:t>.我方愿意向</w:t>
      </w:r>
      <w:r>
        <w:rPr>
          <w:rFonts w:ascii="仿宋" w:eastAsia="仿宋" w:hAnsi="仿宋" w:cs="Times New Roman" w:hint="eastAsia"/>
          <w:sz w:val="28"/>
          <w:szCs w:val="28"/>
        </w:rPr>
        <w:t>招标</w:t>
      </w:r>
      <w:r>
        <w:rPr>
          <w:rFonts w:ascii="仿宋" w:eastAsia="仿宋" w:hAnsi="仿宋" w:cs="Times New Roman"/>
          <w:sz w:val="28"/>
          <w:szCs w:val="28"/>
        </w:rPr>
        <w:t>人提供与该</w:t>
      </w:r>
      <w:r>
        <w:rPr>
          <w:rFonts w:ascii="仿宋" w:eastAsia="仿宋" w:hAnsi="仿宋" w:cs="Times New Roman" w:hint="eastAsia"/>
          <w:sz w:val="28"/>
          <w:szCs w:val="28"/>
        </w:rPr>
        <w:t>采购</w:t>
      </w:r>
      <w:r>
        <w:rPr>
          <w:rFonts w:ascii="仿宋" w:eastAsia="仿宋" w:hAnsi="仿宋" w:cs="Times New Roman"/>
          <w:sz w:val="28"/>
          <w:szCs w:val="28"/>
        </w:rPr>
        <w:t>项目有关的数据情况和技术资料。</w:t>
      </w:r>
      <w:r>
        <w:rPr>
          <w:rFonts w:ascii="仿宋" w:eastAsia="仿宋" w:hAnsi="仿宋" w:cs="Times New Roman" w:hint="eastAsia"/>
          <w:sz w:val="28"/>
          <w:szCs w:val="28"/>
        </w:rPr>
        <w:t>与磋商响应文件一起提交的支持文件和手册将归上海贸大企业管理有限公司所有。</w:t>
      </w:r>
    </w:p>
    <w:p w:rsidR="002607AB" w:rsidRDefault="003F766A">
      <w:pPr>
        <w:widowControl/>
        <w:spacing w:afterLines="50" w:after="120" w:line="440" w:lineRule="exact"/>
        <w:ind w:firstLine="480"/>
        <w:jc w:val="center"/>
        <w:rPr>
          <w:rFonts w:ascii="仿宋" w:eastAsia="仿宋" w:hAnsi="仿宋" w:cs="Arial"/>
          <w:kern w:val="0"/>
          <w:sz w:val="28"/>
          <w:szCs w:val="28"/>
          <w:lang w:eastAsia="zh-Hans"/>
        </w:rPr>
      </w:pPr>
      <w:r>
        <w:rPr>
          <w:rFonts w:ascii="Calibri" w:eastAsia="仿宋" w:hAnsi="Calibri" w:cs="Calibri"/>
          <w:kern w:val="0"/>
          <w:sz w:val="28"/>
          <w:szCs w:val="28"/>
          <w:lang w:eastAsia="zh-Hans"/>
        </w:rPr>
        <w:t> </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sz w:val="28"/>
          <w:szCs w:val="28"/>
        </w:rPr>
        <w:t>报价单位（盖章）：</w:t>
      </w:r>
      <w:r>
        <w:rPr>
          <w:rFonts w:ascii="仿宋" w:eastAsia="仿宋" w:hAnsi="仿宋" w:cs="Times New Roman" w:hint="eastAsia"/>
          <w:sz w:val="28"/>
          <w:szCs w:val="28"/>
          <w:u w:val="single"/>
        </w:rPr>
        <w:t xml:space="preserve">                             </w:t>
      </w:r>
      <w:r>
        <w:rPr>
          <w:rFonts w:ascii="仿宋" w:eastAsia="仿宋" w:hAnsi="仿宋" w:cs="Times New Roman" w:hint="eastAsia"/>
          <w:sz w:val="28"/>
          <w:szCs w:val="28"/>
        </w:rPr>
        <w:t xml:space="preserve"> </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法定代表人或授权委托人</w:t>
      </w:r>
      <w:r>
        <w:rPr>
          <w:rFonts w:ascii="仿宋" w:eastAsia="仿宋" w:hAnsi="仿宋" w:cs="Times New Roman"/>
          <w:sz w:val="28"/>
          <w:szCs w:val="28"/>
        </w:rPr>
        <w:t>（签字）：</w:t>
      </w:r>
      <w:r>
        <w:rPr>
          <w:rFonts w:ascii="仿宋" w:eastAsia="仿宋" w:hAnsi="仿宋" w:cs="Times New Roman" w:hint="eastAsia"/>
          <w:sz w:val="28"/>
          <w:szCs w:val="28"/>
          <w:u w:val="single"/>
        </w:rPr>
        <w:t xml:space="preserve">                           </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日期：</w:t>
      </w:r>
      <w:r>
        <w:rPr>
          <w:rFonts w:ascii="仿宋" w:eastAsia="仿宋" w:hAnsi="仿宋" w:cs="Times New Roman" w:hint="eastAsia"/>
          <w:sz w:val="28"/>
          <w:szCs w:val="28"/>
          <w:u w:val="single"/>
        </w:rPr>
        <w:t xml:space="preserve">         </w:t>
      </w:r>
      <w:r>
        <w:rPr>
          <w:rFonts w:ascii="仿宋" w:eastAsia="仿宋" w:hAnsi="仿宋" w:cs="Times New Roman"/>
          <w:sz w:val="28"/>
          <w:szCs w:val="28"/>
        </w:rPr>
        <w:t>年</w:t>
      </w:r>
      <w:r>
        <w:rPr>
          <w:rFonts w:ascii="仿宋" w:eastAsia="仿宋" w:hAnsi="仿宋" w:cs="Times New Roman" w:hint="eastAsia"/>
          <w:sz w:val="28"/>
          <w:szCs w:val="28"/>
          <w:u w:val="single"/>
        </w:rPr>
        <w:t xml:space="preserve">     </w:t>
      </w:r>
      <w:r>
        <w:rPr>
          <w:rFonts w:ascii="仿宋" w:eastAsia="仿宋" w:hAnsi="仿宋" w:cs="Times New Roman"/>
          <w:sz w:val="28"/>
          <w:szCs w:val="28"/>
        </w:rPr>
        <w:t>月</w:t>
      </w:r>
      <w:r>
        <w:rPr>
          <w:rFonts w:ascii="仿宋" w:eastAsia="仿宋" w:hAnsi="仿宋" w:cs="Times New Roman" w:hint="eastAsia"/>
          <w:sz w:val="28"/>
          <w:szCs w:val="28"/>
          <w:u w:val="single"/>
        </w:rPr>
        <w:t xml:space="preserve">     </w:t>
      </w:r>
      <w:r>
        <w:rPr>
          <w:rFonts w:ascii="仿宋" w:eastAsia="仿宋" w:hAnsi="仿宋" w:cs="Times New Roman"/>
          <w:sz w:val="28"/>
          <w:szCs w:val="28"/>
        </w:rPr>
        <w:t>日</w:t>
      </w:r>
    </w:p>
    <w:p w:rsidR="002607AB" w:rsidRDefault="002607AB">
      <w:pPr>
        <w:spacing w:afterLines="50" w:after="120" w:line="440" w:lineRule="exact"/>
        <w:ind w:rightChars="-46" w:right="-97" w:firstLineChars="200" w:firstLine="560"/>
        <w:rPr>
          <w:rFonts w:ascii="仿宋" w:eastAsia="仿宋" w:hAnsi="仿宋" w:cs="Times New Roman"/>
          <w:sz w:val="28"/>
          <w:szCs w:val="28"/>
        </w:rPr>
        <w:sectPr w:rsidR="002607AB">
          <w:pgSz w:w="11906" w:h="16838"/>
          <w:pgMar w:top="1440" w:right="1797" w:bottom="1440" w:left="1797" w:header="851" w:footer="992" w:gutter="0"/>
          <w:cols w:space="720"/>
          <w:docGrid w:linePitch="312"/>
        </w:sectPr>
      </w:pPr>
    </w:p>
    <w:p w:rsidR="002607AB" w:rsidRDefault="003F766A">
      <w:pPr>
        <w:spacing w:line="360" w:lineRule="auto"/>
        <w:rPr>
          <w:rFonts w:ascii="宋体" w:eastAsia="宋体" w:hAnsi="宋体" w:cs="Times New Roman"/>
          <w:b/>
          <w:sz w:val="24"/>
          <w:szCs w:val="24"/>
        </w:rPr>
      </w:pPr>
      <w:r>
        <w:rPr>
          <w:rFonts w:ascii="宋体" w:eastAsia="宋体" w:hAnsi="宋体" w:cs="Times New Roman" w:hint="eastAsia"/>
          <w:b/>
          <w:sz w:val="24"/>
          <w:szCs w:val="24"/>
        </w:rPr>
        <w:lastRenderedPageBreak/>
        <w:t>附件二：法人委托授权书</w:t>
      </w:r>
    </w:p>
    <w:p w:rsidR="002607AB" w:rsidRDefault="002607AB">
      <w:pPr>
        <w:spacing w:line="360" w:lineRule="auto"/>
        <w:rPr>
          <w:rFonts w:ascii="宋体" w:eastAsia="宋体" w:hAnsi="宋体" w:cs="Times New Roman"/>
          <w:b/>
          <w:sz w:val="24"/>
          <w:szCs w:val="24"/>
        </w:rPr>
      </w:pPr>
    </w:p>
    <w:p w:rsidR="002607AB" w:rsidRDefault="003F766A">
      <w:pPr>
        <w:spacing w:line="360" w:lineRule="auto"/>
        <w:jc w:val="center"/>
        <w:rPr>
          <w:rFonts w:ascii="宋体" w:eastAsia="宋体" w:hAnsi="宋体" w:cs="Times New Roman"/>
          <w:b/>
          <w:sz w:val="36"/>
          <w:szCs w:val="36"/>
        </w:rPr>
      </w:pPr>
      <w:r>
        <w:rPr>
          <w:rFonts w:ascii="宋体" w:eastAsia="宋体" w:hAnsi="宋体" w:cs="Times New Roman" w:hint="eastAsia"/>
          <w:b/>
          <w:sz w:val="36"/>
          <w:szCs w:val="36"/>
        </w:rPr>
        <w:t>法人委托授权书</w:t>
      </w:r>
    </w:p>
    <w:p w:rsidR="002607AB" w:rsidRDefault="002607AB">
      <w:pPr>
        <w:spacing w:line="360" w:lineRule="auto"/>
        <w:jc w:val="center"/>
        <w:rPr>
          <w:rFonts w:ascii="宋体" w:eastAsia="宋体" w:hAnsi="宋体" w:cs="Times New Roman"/>
          <w:b/>
          <w:bCs/>
          <w:sz w:val="24"/>
          <w:szCs w:val="24"/>
        </w:rPr>
      </w:pPr>
    </w:p>
    <w:p w:rsidR="002607AB" w:rsidRDefault="003F766A">
      <w:pPr>
        <w:spacing w:line="360" w:lineRule="auto"/>
        <w:ind w:firstLineChars="200" w:firstLine="480"/>
        <w:rPr>
          <w:rFonts w:ascii="仿宋" w:eastAsia="仿宋" w:hAnsi="仿宋" w:cs="Times New Roman"/>
          <w:sz w:val="24"/>
          <w:szCs w:val="24"/>
        </w:rPr>
      </w:pPr>
      <w:r>
        <w:rPr>
          <w:rFonts w:ascii="仿宋" w:eastAsia="仿宋" w:hAnsi="仿宋" w:cs="Times New Roman" w:hint="eastAsia"/>
          <w:sz w:val="24"/>
          <w:szCs w:val="24"/>
        </w:rPr>
        <w:t>本人系</w:t>
      </w:r>
      <w:r>
        <w:rPr>
          <w:rFonts w:ascii="仿宋" w:eastAsia="仿宋" w:hAnsi="仿宋" w:cs="Times New Roman" w:hint="eastAsia"/>
          <w:sz w:val="24"/>
          <w:szCs w:val="24"/>
          <w:u w:val="single"/>
        </w:rPr>
        <w:t xml:space="preserve">                                 </w:t>
      </w:r>
      <w:r>
        <w:rPr>
          <w:rFonts w:ascii="仿宋" w:eastAsia="仿宋" w:hAnsi="仿宋" w:cs="Times New Roman" w:hint="eastAsia"/>
          <w:sz w:val="24"/>
          <w:szCs w:val="24"/>
        </w:rPr>
        <w:t>（单位名称）法定代表人。现授权</w:t>
      </w:r>
      <w:r>
        <w:rPr>
          <w:rFonts w:ascii="仿宋" w:eastAsia="仿宋" w:hAnsi="仿宋" w:cs="Times New Roman" w:hint="eastAsia"/>
          <w:sz w:val="24"/>
          <w:szCs w:val="24"/>
          <w:u w:val="single"/>
        </w:rPr>
        <w:t xml:space="preserve">              </w:t>
      </w:r>
      <w:r>
        <w:rPr>
          <w:rFonts w:ascii="仿宋" w:eastAsia="仿宋" w:hAnsi="仿宋" w:cs="Times New Roman" w:hint="eastAsia"/>
          <w:sz w:val="24"/>
          <w:szCs w:val="24"/>
        </w:rPr>
        <w:t>（姓名）代理本公司参加</w:t>
      </w:r>
      <w:r>
        <w:rPr>
          <w:rFonts w:ascii="仿宋" w:eastAsia="仿宋" w:hAnsi="仿宋" w:cs="Times New Roman" w:hint="eastAsia"/>
          <w:sz w:val="24"/>
          <w:szCs w:val="24"/>
          <w:u w:val="single"/>
        </w:rPr>
        <w:t>上海对外经贸大学校园纪念品商店公开引进服务项目的公开磋商</w:t>
      </w:r>
      <w:r>
        <w:rPr>
          <w:rFonts w:ascii="仿宋" w:eastAsia="仿宋" w:hAnsi="仿宋" w:cs="Times New Roman" w:hint="eastAsia"/>
          <w:sz w:val="24"/>
          <w:szCs w:val="24"/>
        </w:rPr>
        <w:t>。代理人在提交磋商响应文件、合同谈判过程所签署的一切文件和处理与之有关的一切事务，对本公司均有法律效力。</w:t>
      </w:r>
    </w:p>
    <w:p w:rsidR="002607AB" w:rsidRDefault="003F766A">
      <w:pPr>
        <w:spacing w:line="360" w:lineRule="auto"/>
        <w:ind w:firstLineChars="200" w:firstLine="480"/>
        <w:rPr>
          <w:rFonts w:ascii="仿宋" w:eastAsia="仿宋" w:hAnsi="仿宋" w:cs="Times New Roman"/>
          <w:sz w:val="24"/>
          <w:szCs w:val="24"/>
        </w:rPr>
      </w:pPr>
      <w:r>
        <w:rPr>
          <w:rFonts w:ascii="仿宋" w:eastAsia="仿宋" w:hAnsi="仿宋" w:cs="Times New Roman" w:hint="eastAsia"/>
          <w:sz w:val="24"/>
          <w:szCs w:val="24"/>
        </w:rPr>
        <w:t>代理人无转委托权。</w:t>
      </w:r>
    </w:p>
    <w:p w:rsidR="002607AB" w:rsidRDefault="003F766A">
      <w:pPr>
        <w:spacing w:line="360" w:lineRule="auto"/>
        <w:ind w:firstLineChars="200" w:firstLine="480"/>
        <w:rPr>
          <w:rFonts w:ascii="仿宋" w:eastAsia="仿宋" w:hAnsi="仿宋" w:cs="Times New Roman"/>
          <w:sz w:val="24"/>
          <w:szCs w:val="24"/>
        </w:rPr>
      </w:pPr>
      <w:r>
        <w:rPr>
          <w:rFonts w:ascii="仿宋" w:eastAsia="仿宋" w:hAnsi="仿宋" w:cs="Times New Roman" w:hint="eastAsia"/>
          <w:sz w:val="24"/>
          <w:szCs w:val="24"/>
        </w:rPr>
        <w:t>特此委托。</w:t>
      </w:r>
    </w:p>
    <w:p w:rsidR="002607AB" w:rsidRDefault="003F766A">
      <w:pPr>
        <w:spacing w:line="360" w:lineRule="auto"/>
        <w:ind w:firstLineChars="200" w:firstLine="480"/>
        <w:rPr>
          <w:rFonts w:ascii="仿宋" w:eastAsia="仿宋" w:hAnsi="仿宋" w:cs="Times New Roman"/>
          <w:sz w:val="24"/>
          <w:szCs w:val="24"/>
        </w:rPr>
      </w:pPr>
      <w:r>
        <w:rPr>
          <w:rFonts w:ascii="仿宋" w:eastAsia="仿宋" w:hAnsi="仿宋" w:cs="Times New Roman" w:hint="eastAsia"/>
          <w:sz w:val="24"/>
          <w:szCs w:val="24"/>
        </w:rPr>
        <w:t>代理人：</w:t>
      </w:r>
      <w:r>
        <w:rPr>
          <w:rFonts w:ascii="仿宋" w:eastAsia="仿宋" w:hAnsi="仿宋" w:cs="Times New Roman" w:hint="eastAsia"/>
          <w:sz w:val="24"/>
          <w:szCs w:val="24"/>
          <w:u w:val="single"/>
        </w:rPr>
        <w:t xml:space="preserve">       </w:t>
      </w:r>
      <w:r>
        <w:rPr>
          <w:rFonts w:ascii="仿宋" w:eastAsia="仿宋" w:hAnsi="仿宋" w:cs="Times New Roman" w:hint="eastAsia"/>
          <w:sz w:val="24"/>
          <w:szCs w:val="24"/>
        </w:rPr>
        <w:t xml:space="preserve"> 职务：</w:t>
      </w:r>
      <w:r>
        <w:rPr>
          <w:rFonts w:ascii="仿宋" w:eastAsia="仿宋" w:hAnsi="仿宋" w:cs="Times New Roman" w:hint="eastAsia"/>
          <w:sz w:val="24"/>
          <w:szCs w:val="24"/>
          <w:u w:val="single"/>
        </w:rPr>
        <w:t xml:space="preserve">         </w:t>
      </w:r>
      <w:r>
        <w:rPr>
          <w:rFonts w:ascii="仿宋" w:eastAsia="仿宋" w:hAnsi="仿宋" w:cs="Times New Roman" w:hint="eastAsia"/>
          <w:sz w:val="24"/>
          <w:szCs w:val="24"/>
        </w:rPr>
        <w:t xml:space="preserve">  性别：</w:t>
      </w:r>
      <w:r>
        <w:rPr>
          <w:rFonts w:ascii="仿宋" w:eastAsia="仿宋" w:hAnsi="仿宋" w:cs="Times New Roman" w:hint="eastAsia"/>
          <w:sz w:val="24"/>
          <w:szCs w:val="24"/>
          <w:u w:val="single"/>
        </w:rPr>
        <w:t xml:space="preserve">    </w:t>
      </w:r>
      <w:r>
        <w:rPr>
          <w:rFonts w:ascii="仿宋" w:eastAsia="仿宋" w:hAnsi="仿宋" w:cs="Times New Roman" w:hint="eastAsia"/>
          <w:sz w:val="24"/>
          <w:szCs w:val="24"/>
        </w:rPr>
        <w:t xml:space="preserve"> 年龄：</w:t>
      </w:r>
      <w:r>
        <w:rPr>
          <w:rFonts w:ascii="仿宋" w:eastAsia="仿宋" w:hAnsi="仿宋" w:cs="Times New Roman" w:hint="eastAsia"/>
          <w:sz w:val="24"/>
          <w:szCs w:val="24"/>
          <w:u w:val="single"/>
        </w:rPr>
        <w:t xml:space="preserve">    </w:t>
      </w:r>
      <w:r>
        <w:rPr>
          <w:rFonts w:ascii="仿宋" w:eastAsia="仿宋" w:hAnsi="仿宋" w:cs="Times New Roman" w:hint="eastAsia"/>
          <w:sz w:val="24"/>
          <w:szCs w:val="24"/>
        </w:rPr>
        <w:t xml:space="preserve"> </w:t>
      </w:r>
    </w:p>
    <w:p w:rsidR="002607AB" w:rsidRDefault="003F766A">
      <w:pPr>
        <w:spacing w:line="360" w:lineRule="auto"/>
        <w:ind w:firstLineChars="200" w:firstLine="480"/>
        <w:rPr>
          <w:rFonts w:ascii="仿宋" w:eastAsia="仿宋" w:hAnsi="仿宋" w:cs="Times New Roman"/>
          <w:sz w:val="24"/>
          <w:szCs w:val="24"/>
          <w:u w:val="single"/>
        </w:rPr>
      </w:pPr>
      <w:r>
        <w:rPr>
          <w:rFonts w:ascii="仿宋" w:eastAsia="仿宋" w:hAnsi="仿宋" w:cs="Times New Roman" w:hint="eastAsia"/>
          <w:sz w:val="24"/>
          <w:szCs w:val="24"/>
        </w:rPr>
        <w:t>身份证号：</w:t>
      </w:r>
      <w:r>
        <w:rPr>
          <w:rFonts w:ascii="仿宋" w:eastAsia="仿宋" w:hAnsi="仿宋" w:cs="Times New Roman" w:hint="eastAsia"/>
          <w:sz w:val="24"/>
          <w:szCs w:val="24"/>
          <w:u w:val="single"/>
        </w:rPr>
        <w:t xml:space="preserve">                  </w:t>
      </w:r>
    </w:p>
    <w:p w:rsidR="002607AB" w:rsidRDefault="003F766A">
      <w:pPr>
        <w:spacing w:line="360" w:lineRule="auto"/>
        <w:ind w:firstLineChars="200" w:firstLine="480"/>
        <w:rPr>
          <w:rFonts w:ascii="仿宋" w:eastAsia="仿宋" w:hAnsi="仿宋" w:cs="Times New Roman"/>
          <w:sz w:val="24"/>
          <w:szCs w:val="24"/>
          <w:u w:val="single"/>
        </w:rPr>
      </w:pPr>
      <w:r>
        <w:rPr>
          <w:rFonts w:ascii="仿宋" w:eastAsia="仿宋" w:hAnsi="仿宋" w:cs="Times New Roman" w:hint="eastAsia"/>
          <w:sz w:val="24"/>
          <w:szCs w:val="24"/>
        </w:rPr>
        <w:t>固定电话：</w:t>
      </w:r>
      <w:r>
        <w:rPr>
          <w:rFonts w:ascii="仿宋" w:eastAsia="仿宋" w:hAnsi="仿宋" w:cs="Times New Roman" w:hint="eastAsia"/>
          <w:sz w:val="24"/>
          <w:szCs w:val="24"/>
          <w:u w:val="single"/>
        </w:rPr>
        <w:t xml:space="preserve">                  </w:t>
      </w:r>
    </w:p>
    <w:p w:rsidR="002607AB" w:rsidRDefault="003F766A">
      <w:pPr>
        <w:spacing w:line="360" w:lineRule="auto"/>
        <w:ind w:firstLineChars="200" w:firstLine="480"/>
        <w:rPr>
          <w:rFonts w:ascii="仿宋" w:eastAsia="仿宋" w:hAnsi="仿宋" w:cs="Times New Roman"/>
          <w:sz w:val="24"/>
          <w:szCs w:val="24"/>
          <w:u w:val="single"/>
        </w:rPr>
      </w:pPr>
      <w:r>
        <w:rPr>
          <w:rFonts w:ascii="仿宋" w:eastAsia="仿宋" w:hAnsi="仿宋" w:cs="Times New Roman" w:hint="eastAsia"/>
          <w:sz w:val="24"/>
          <w:szCs w:val="24"/>
        </w:rPr>
        <w:t>手    机：</w:t>
      </w:r>
      <w:r>
        <w:rPr>
          <w:rFonts w:ascii="仿宋" w:eastAsia="仿宋" w:hAnsi="仿宋" w:cs="Times New Roman" w:hint="eastAsia"/>
          <w:sz w:val="24"/>
          <w:szCs w:val="24"/>
          <w:u w:val="single"/>
        </w:rPr>
        <w:t xml:space="preserve">                  </w:t>
      </w:r>
    </w:p>
    <w:p w:rsidR="002607AB" w:rsidRDefault="002607AB">
      <w:pPr>
        <w:spacing w:line="360" w:lineRule="auto"/>
        <w:ind w:firstLineChars="200" w:firstLine="480"/>
        <w:rPr>
          <w:rFonts w:ascii="仿宋" w:eastAsia="仿宋" w:hAnsi="仿宋" w:cs="Times New Roman"/>
          <w:sz w:val="24"/>
          <w:szCs w:val="24"/>
          <w:u w:val="single"/>
        </w:rPr>
      </w:pPr>
    </w:p>
    <w:p w:rsidR="002607AB" w:rsidRDefault="003F766A">
      <w:pPr>
        <w:spacing w:line="360" w:lineRule="auto"/>
        <w:ind w:firstLineChars="200" w:firstLine="480"/>
        <w:rPr>
          <w:rFonts w:ascii="仿宋" w:eastAsia="仿宋" w:hAnsi="仿宋" w:cs="Times New Roman"/>
          <w:sz w:val="24"/>
          <w:szCs w:val="24"/>
          <w:u w:val="single"/>
        </w:rPr>
      </w:pPr>
      <w:r>
        <w:rPr>
          <w:rFonts w:ascii="仿宋" w:eastAsia="仿宋" w:hAnsi="仿宋" w:cs="Times New Roman" w:hint="eastAsia"/>
          <w:sz w:val="24"/>
          <w:szCs w:val="24"/>
        </w:rPr>
        <w:t>报价单位（盖章）：</w:t>
      </w:r>
      <w:r>
        <w:rPr>
          <w:rFonts w:ascii="仿宋" w:eastAsia="仿宋" w:hAnsi="仿宋" w:cs="Times New Roman" w:hint="eastAsia"/>
          <w:sz w:val="24"/>
          <w:szCs w:val="24"/>
          <w:u w:val="single"/>
        </w:rPr>
        <w:t xml:space="preserve">                             </w:t>
      </w:r>
    </w:p>
    <w:p w:rsidR="002607AB" w:rsidRDefault="003F766A">
      <w:pPr>
        <w:spacing w:line="360" w:lineRule="auto"/>
        <w:ind w:firstLineChars="200" w:firstLine="480"/>
        <w:rPr>
          <w:rFonts w:ascii="仿宋" w:eastAsia="仿宋" w:hAnsi="仿宋" w:cs="Times New Roman"/>
          <w:sz w:val="24"/>
          <w:szCs w:val="24"/>
          <w:u w:val="single"/>
        </w:rPr>
      </w:pPr>
      <w:r>
        <w:rPr>
          <w:rFonts w:ascii="仿宋" w:eastAsia="仿宋" w:hAnsi="仿宋" w:cs="Times New Roman" w:hint="eastAsia"/>
          <w:sz w:val="24"/>
          <w:szCs w:val="24"/>
        </w:rPr>
        <w:t>法定代表人（签字）：</w:t>
      </w:r>
      <w:r>
        <w:rPr>
          <w:rFonts w:ascii="仿宋" w:eastAsia="仿宋" w:hAnsi="仿宋" w:cs="Times New Roman" w:hint="eastAsia"/>
          <w:sz w:val="24"/>
          <w:szCs w:val="24"/>
          <w:u w:val="single"/>
        </w:rPr>
        <w:t xml:space="preserve">                           </w:t>
      </w:r>
    </w:p>
    <w:p w:rsidR="002607AB" w:rsidRDefault="003F766A">
      <w:pPr>
        <w:spacing w:line="360" w:lineRule="auto"/>
        <w:ind w:firstLineChars="200" w:firstLine="480"/>
        <w:rPr>
          <w:rFonts w:ascii="仿宋" w:eastAsia="仿宋" w:hAnsi="仿宋" w:cs="Times New Roman"/>
          <w:sz w:val="24"/>
          <w:szCs w:val="24"/>
        </w:rPr>
      </w:pPr>
      <w:r>
        <w:rPr>
          <w:rFonts w:ascii="仿宋" w:eastAsia="仿宋" w:hAnsi="仿宋" w:cs="Times New Roman" w:hint="eastAsia"/>
          <w:sz w:val="24"/>
          <w:szCs w:val="24"/>
        </w:rPr>
        <w:t>日期：</w:t>
      </w:r>
      <w:r>
        <w:rPr>
          <w:rFonts w:ascii="仿宋" w:eastAsia="仿宋" w:hAnsi="仿宋" w:cs="Times New Roman" w:hint="eastAsia"/>
          <w:sz w:val="24"/>
          <w:szCs w:val="24"/>
          <w:u w:val="single"/>
        </w:rPr>
        <w:t xml:space="preserve">         </w:t>
      </w:r>
      <w:r>
        <w:rPr>
          <w:rFonts w:ascii="仿宋" w:eastAsia="仿宋" w:hAnsi="仿宋" w:cs="Times New Roman"/>
          <w:sz w:val="24"/>
          <w:szCs w:val="24"/>
        </w:rPr>
        <w:t>年</w:t>
      </w:r>
      <w:r>
        <w:rPr>
          <w:rFonts w:ascii="仿宋" w:eastAsia="仿宋" w:hAnsi="仿宋" w:cs="Times New Roman" w:hint="eastAsia"/>
          <w:sz w:val="24"/>
          <w:szCs w:val="24"/>
          <w:u w:val="single"/>
        </w:rPr>
        <w:t xml:space="preserve">     </w:t>
      </w:r>
      <w:r>
        <w:rPr>
          <w:rFonts w:ascii="仿宋" w:eastAsia="仿宋" w:hAnsi="仿宋" w:cs="Times New Roman"/>
          <w:sz w:val="24"/>
          <w:szCs w:val="24"/>
        </w:rPr>
        <w:t>月</w:t>
      </w:r>
      <w:r>
        <w:rPr>
          <w:rFonts w:ascii="仿宋" w:eastAsia="仿宋" w:hAnsi="仿宋" w:cs="Times New Roman" w:hint="eastAsia"/>
          <w:sz w:val="24"/>
          <w:szCs w:val="24"/>
          <w:u w:val="single"/>
        </w:rPr>
        <w:t xml:space="preserve">     </w:t>
      </w:r>
      <w:r>
        <w:rPr>
          <w:rFonts w:ascii="仿宋" w:eastAsia="仿宋" w:hAnsi="仿宋" w:cs="Times New Roman"/>
          <w:sz w:val="24"/>
          <w:szCs w:val="24"/>
        </w:rPr>
        <w:t>日</w:t>
      </w:r>
    </w:p>
    <w:p w:rsidR="002607AB" w:rsidRDefault="002607AB">
      <w:pPr>
        <w:spacing w:line="460" w:lineRule="exact"/>
        <w:rPr>
          <w:rFonts w:ascii="仿宋" w:eastAsia="仿宋" w:hAnsi="仿宋" w:cs="Times New Roman"/>
          <w:sz w:val="24"/>
          <w:szCs w:val="24"/>
        </w:rPr>
      </w:pPr>
    </w:p>
    <w:p w:rsidR="002607AB" w:rsidRDefault="003F766A">
      <w:pPr>
        <w:spacing w:line="460" w:lineRule="exact"/>
        <w:rPr>
          <w:rFonts w:ascii="仿宋" w:eastAsia="仿宋" w:hAnsi="仿宋" w:cs="Times New Roman"/>
          <w:sz w:val="24"/>
          <w:szCs w:val="24"/>
        </w:rPr>
      </w:pPr>
      <w:r>
        <w:rPr>
          <w:rFonts w:ascii="仿宋" w:eastAsia="仿宋" w:hAnsi="仿宋" w:cs="Times New Roman" w:hint="eastAsia"/>
          <w:noProof/>
          <w:sz w:val="24"/>
          <w:szCs w:val="24"/>
        </w:rPr>
        <mc:AlternateContent>
          <mc:Choice Requires="wps">
            <w:drawing>
              <wp:anchor distT="0" distB="0" distL="114300" distR="114300" simplePos="0" relativeHeight="251659264" behindDoc="0" locked="0" layoutInCell="1" allowOverlap="1">
                <wp:simplePos x="0" y="0"/>
                <wp:positionH relativeFrom="column">
                  <wp:posOffset>100965</wp:posOffset>
                </wp:positionH>
                <wp:positionV relativeFrom="paragraph">
                  <wp:posOffset>12065</wp:posOffset>
                </wp:positionV>
                <wp:extent cx="2489200" cy="1722120"/>
                <wp:effectExtent l="13335" t="5080" r="12065" b="635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1722120"/>
                        </a:xfrm>
                        <a:prstGeom prst="rect">
                          <a:avLst/>
                        </a:prstGeom>
                        <a:solidFill>
                          <a:srgbClr val="FFFFFF"/>
                        </a:solidFill>
                        <a:ln w="9525">
                          <a:solidFill>
                            <a:srgbClr val="000000"/>
                          </a:solidFill>
                          <a:miter lim="800000"/>
                        </a:ln>
                      </wps:spPr>
                      <wps:txbx>
                        <w:txbxContent>
                          <w:p w:rsidR="002607AB" w:rsidRDefault="002607AB"/>
                          <w:p w:rsidR="002607AB" w:rsidRDefault="003F766A">
                            <w:pPr>
                              <w:rPr>
                                <w:sz w:val="24"/>
                                <w:szCs w:val="24"/>
                              </w:rPr>
                            </w:pPr>
                            <w:r>
                              <w:rPr>
                                <w:rFonts w:hint="eastAsia"/>
                                <w:sz w:val="24"/>
                                <w:szCs w:val="24"/>
                              </w:rPr>
                              <w:t>请粘贴法定代表人身份证正反面</w:t>
                            </w: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7.95pt;margin-top:.95pt;width:196pt;height:135.6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">
                <v:textbox>
                  <w:txbxContent>
                    <w:p w:rsidR="002607AB" w:rsidRDefault="002607AB"/>
                    <w:p w:rsidR="002607AB" w:rsidRDefault="003F766A">
                      <w:pPr>
                        <w:rPr>
                          <w:sz w:val="24"/>
                          <w:szCs w:val="24"/>
                        </w:rPr>
                      </w:pPr>
                      <w:r>
                        <w:rPr>
                          <w:rFonts w:hint="eastAsia"/>
                          <w:sz w:val="24"/>
                          <w:szCs w:val="24"/>
                        </w:rPr>
                        <w:t>请粘贴法定代表人身份证正反面</w:t>
                      </w:r>
                    </w:p>
                  </w:txbxContent>
                </v:textbox>
              </v:shape>
            </w:pict>
          </mc:Fallback>
        </mc:AlternateContent>
      </w:r>
      <w:r>
        <w:rPr>
          <w:rFonts w:ascii="仿宋" w:eastAsia="仿宋" w:hAnsi="仿宋" w:cs="Times New Roman" w:hint="eastAsia"/>
          <w:noProof/>
          <w:sz w:val="24"/>
          <w:szCs w:val="24"/>
        </w:rPr>
        <mc:AlternateContent>
          <mc:Choice Requires="wps">
            <w:drawing>
              <wp:anchor distT="0" distB="0" distL="114300" distR="114300" simplePos="0" relativeHeight="251660288" behindDoc="0" locked="0" layoutInCell="1" allowOverlap="1">
                <wp:simplePos x="0" y="0"/>
                <wp:positionH relativeFrom="column">
                  <wp:posOffset>2816860</wp:posOffset>
                </wp:positionH>
                <wp:positionV relativeFrom="paragraph">
                  <wp:posOffset>12065</wp:posOffset>
                </wp:positionV>
                <wp:extent cx="2395855" cy="1722120"/>
                <wp:effectExtent l="5080" t="5080" r="8890" b="635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5855" cy="1722120"/>
                        </a:xfrm>
                        <a:prstGeom prst="rect">
                          <a:avLst/>
                        </a:prstGeom>
                        <a:solidFill>
                          <a:srgbClr val="FFFFFF"/>
                        </a:solidFill>
                        <a:ln w="9525">
                          <a:solidFill>
                            <a:srgbClr val="000000"/>
                          </a:solidFill>
                          <a:miter lim="800000"/>
                        </a:ln>
                      </wps:spPr>
                      <wps:txbx>
                        <w:txbxContent>
                          <w:p w:rsidR="002607AB" w:rsidRDefault="002607AB"/>
                          <w:p w:rsidR="002607AB" w:rsidRDefault="003F766A">
                            <w:pPr>
                              <w:rPr>
                                <w:sz w:val="24"/>
                                <w:szCs w:val="24"/>
                              </w:rPr>
                            </w:pPr>
                            <w:r>
                              <w:rPr>
                                <w:rFonts w:hint="eastAsia"/>
                                <w:sz w:val="24"/>
                                <w:szCs w:val="24"/>
                              </w:rPr>
                              <w:t>请粘贴被授权人身份证正反面</w:t>
                            </w:r>
                          </w:p>
                        </w:txbxContent>
                      </wps:txbx>
                      <wps:bodyPr rot="0" vert="horz" wrap="square" lIns="91440" tIns="45720" rIns="91440" bIns="45720" anchor="t" anchorCtr="0" upright="1">
                        <a:noAutofit/>
                      </wps:bodyPr>
                    </wps:wsp>
                  </a:graphicData>
                </a:graphic>
              </wp:anchor>
            </w:drawing>
          </mc:Choice>
          <mc:Fallback>
            <w:pict>
              <v:shape id="文本框 2" o:spid="_x0000_s1027" type="#_x0000_t202" style="position:absolute;left:0;text-align:left;margin-left:221.8pt;margin-top:.95pt;width:188.65pt;height:135.6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">
                <v:textbox>
                  <w:txbxContent>
                    <w:p w:rsidR="002607AB" w:rsidRDefault="002607AB"/>
                    <w:p w:rsidR="002607AB" w:rsidRDefault="003F766A">
                      <w:pPr>
                        <w:rPr>
                          <w:sz w:val="24"/>
                          <w:szCs w:val="24"/>
                        </w:rPr>
                      </w:pPr>
                      <w:r>
                        <w:rPr>
                          <w:rFonts w:hint="eastAsia"/>
                          <w:sz w:val="24"/>
                          <w:szCs w:val="24"/>
                        </w:rPr>
                        <w:t>请粘贴被授权人身份证正反面</w:t>
                      </w:r>
                    </w:p>
                  </w:txbxContent>
                </v:textbox>
              </v:shape>
            </w:pict>
          </mc:Fallback>
        </mc:AlternateContent>
      </w:r>
    </w:p>
    <w:p w:rsidR="002607AB" w:rsidRDefault="002607AB">
      <w:pPr>
        <w:spacing w:line="460" w:lineRule="exact"/>
        <w:ind w:firstLineChars="200" w:firstLine="480"/>
        <w:rPr>
          <w:rFonts w:ascii="仿宋" w:eastAsia="仿宋" w:hAnsi="仿宋" w:cs="Times New Roman"/>
          <w:sz w:val="24"/>
          <w:szCs w:val="24"/>
        </w:rPr>
      </w:pPr>
    </w:p>
    <w:p w:rsidR="002607AB" w:rsidRDefault="002607AB">
      <w:pPr>
        <w:spacing w:line="460" w:lineRule="exact"/>
        <w:ind w:firstLineChars="200" w:firstLine="480"/>
        <w:rPr>
          <w:rFonts w:ascii="仿宋" w:eastAsia="仿宋" w:hAnsi="仿宋" w:cs="Times New Roman"/>
          <w:sz w:val="24"/>
          <w:szCs w:val="24"/>
        </w:rPr>
      </w:pPr>
    </w:p>
    <w:p w:rsidR="002607AB" w:rsidRDefault="002607AB">
      <w:pPr>
        <w:spacing w:line="460" w:lineRule="exact"/>
        <w:ind w:firstLineChars="200" w:firstLine="480"/>
        <w:rPr>
          <w:rFonts w:ascii="Calibri" w:eastAsia="宋体" w:hAnsi="Calibri" w:cs="Times New Roman"/>
          <w:sz w:val="24"/>
          <w:szCs w:val="24"/>
        </w:rPr>
      </w:pPr>
    </w:p>
    <w:p w:rsidR="002607AB" w:rsidRDefault="002607AB">
      <w:pPr>
        <w:spacing w:line="460" w:lineRule="exact"/>
        <w:ind w:firstLineChars="200" w:firstLine="480"/>
        <w:rPr>
          <w:rFonts w:ascii="Calibri" w:eastAsia="宋体" w:hAnsi="Calibri" w:cs="Times New Roman"/>
          <w:sz w:val="24"/>
          <w:szCs w:val="24"/>
        </w:rPr>
      </w:pPr>
    </w:p>
    <w:p w:rsidR="002607AB" w:rsidRDefault="002607AB">
      <w:pPr>
        <w:spacing w:line="460" w:lineRule="exact"/>
        <w:ind w:firstLineChars="200" w:firstLine="480"/>
        <w:rPr>
          <w:rFonts w:ascii="Calibri" w:eastAsia="宋体" w:hAnsi="Calibri" w:cs="Times New Roman"/>
          <w:sz w:val="24"/>
          <w:szCs w:val="24"/>
        </w:rPr>
      </w:pPr>
    </w:p>
    <w:p w:rsidR="002607AB" w:rsidRDefault="002607AB">
      <w:pPr>
        <w:spacing w:line="460" w:lineRule="exact"/>
        <w:rPr>
          <w:rFonts w:ascii="Calibri" w:eastAsia="宋体" w:hAnsi="Calibri" w:cs="Times New Roman"/>
          <w:sz w:val="24"/>
          <w:szCs w:val="24"/>
        </w:rPr>
      </w:pPr>
    </w:p>
    <w:p w:rsidR="002607AB" w:rsidRDefault="002607AB">
      <w:pPr>
        <w:spacing w:line="460" w:lineRule="exact"/>
        <w:rPr>
          <w:rFonts w:ascii="宋体" w:eastAsia="宋体" w:hAnsi="宋体" w:cs="Times New Roman"/>
          <w:b/>
          <w:sz w:val="24"/>
          <w:szCs w:val="20"/>
        </w:rPr>
        <w:sectPr w:rsidR="002607AB">
          <w:pgSz w:w="11906" w:h="16838"/>
          <w:pgMar w:top="1440" w:right="1797" w:bottom="1440" w:left="1797" w:header="851" w:footer="992" w:gutter="0"/>
          <w:cols w:space="720"/>
          <w:docGrid w:linePitch="312"/>
        </w:sectPr>
      </w:pPr>
    </w:p>
    <w:p w:rsidR="002607AB" w:rsidRDefault="003F766A">
      <w:pPr>
        <w:widowControl/>
        <w:spacing w:line="360" w:lineRule="auto"/>
        <w:rPr>
          <w:rFonts w:ascii="宋体" w:eastAsia="宋体" w:hAnsi="宋体" w:cs="宋体"/>
          <w:b/>
          <w:bCs/>
          <w:kern w:val="0"/>
          <w:sz w:val="24"/>
          <w:szCs w:val="24"/>
        </w:rPr>
      </w:pPr>
      <w:r>
        <w:rPr>
          <w:rFonts w:ascii="宋体" w:eastAsia="宋体" w:hAnsi="宋体" w:cs="宋体" w:hint="eastAsia"/>
          <w:b/>
          <w:bCs/>
          <w:kern w:val="0"/>
          <w:sz w:val="24"/>
          <w:szCs w:val="24"/>
        </w:rPr>
        <w:lastRenderedPageBreak/>
        <w:t>附件三：</w:t>
      </w:r>
      <w:r>
        <w:rPr>
          <w:rFonts w:ascii="宋体" w:eastAsia="宋体" w:hAnsi="宋体" w:cs="宋体" w:hint="eastAsia"/>
          <w:b/>
          <w:kern w:val="0"/>
          <w:sz w:val="24"/>
          <w:szCs w:val="24"/>
        </w:rPr>
        <w:t>产品价目表</w:t>
      </w:r>
    </w:p>
    <w:p w:rsidR="002607AB" w:rsidRDefault="003F766A">
      <w:pPr>
        <w:tabs>
          <w:tab w:val="left" w:pos="12285"/>
        </w:tabs>
        <w:spacing w:line="360" w:lineRule="auto"/>
        <w:jc w:val="center"/>
        <w:rPr>
          <w:rFonts w:asciiTheme="minorEastAsia" w:hAnsiTheme="minorEastAsia" w:cs="Times New Roman"/>
          <w:b/>
          <w:sz w:val="36"/>
          <w:szCs w:val="36"/>
        </w:rPr>
      </w:pPr>
      <w:r>
        <w:rPr>
          <w:rFonts w:asciiTheme="minorEastAsia" w:hAnsiTheme="minorEastAsia" w:cs="Times New Roman" w:hint="eastAsia"/>
          <w:b/>
          <w:sz w:val="36"/>
          <w:szCs w:val="36"/>
        </w:rPr>
        <w:t>产品价目表</w:t>
      </w:r>
    </w:p>
    <w:p w:rsidR="002607AB" w:rsidRDefault="003F766A">
      <w:pPr>
        <w:tabs>
          <w:tab w:val="left" w:pos="12285"/>
        </w:tabs>
        <w:spacing w:line="360" w:lineRule="auto"/>
        <w:rPr>
          <w:rFonts w:ascii="仿宋" w:eastAsia="仿宋" w:hAnsi="仿宋" w:cs="Times New Roman"/>
          <w:kern w:val="0"/>
          <w:sz w:val="24"/>
          <w:szCs w:val="24"/>
        </w:rPr>
      </w:pPr>
      <w:r>
        <w:rPr>
          <w:rFonts w:ascii="仿宋" w:eastAsia="仿宋" w:hAnsi="仿宋" w:cs="Times New Roman" w:hint="eastAsia"/>
          <w:kern w:val="0"/>
          <w:sz w:val="24"/>
          <w:szCs w:val="24"/>
        </w:rPr>
        <w:t>项目名称：</w:t>
      </w:r>
      <w:r>
        <w:rPr>
          <w:rFonts w:ascii="仿宋" w:eastAsia="仿宋" w:hAnsi="仿宋" w:cs="Times New Roman" w:hint="eastAsia"/>
          <w:sz w:val="24"/>
          <w:szCs w:val="24"/>
          <w:u w:val="single"/>
        </w:rPr>
        <w:t>上海对外经贸大学校园纪念品商店公开引进服务的公开磋商项目</w:t>
      </w:r>
    </w:p>
    <w:p w:rsidR="002607AB" w:rsidRDefault="003F766A">
      <w:pPr>
        <w:widowControl/>
        <w:tabs>
          <w:tab w:val="left" w:pos="5580"/>
          <w:tab w:val="left" w:pos="7020"/>
        </w:tabs>
        <w:spacing w:line="360" w:lineRule="auto"/>
        <w:jc w:val="left"/>
        <w:rPr>
          <w:rFonts w:ascii="仿宋" w:eastAsia="仿宋" w:hAnsi="仿宋" w:cs="宋体"/>
          <w:bCs/>
          <w:kern w:val="0"/>
          <w:sz w:val="24"/>
          <w:szCs w:val="24"/>
        </w:rPr>
      </w:pPr>
      <w:r>
        <w:rPr>
          <w:rFonts w:ascii="仿宋" w:eastAsia="仿宋" w:hAnsi="仿宋" w:cs="宋体" w:hint="eastAsia"/>
          <w:kern w:val="0"/>
          <w:sz w:val="24"/>
          <w:szCs w:val="24"/>
        </w:rPr>
        <w:t xml:space="preserve">采购编号： </w:t>
      </w:r>
      <w:r>
        <w:rPr>
          <w:rFonts w:ascii="仿宋" w:eastAsia="仿宋" w:hAnsi="仿宋" w:cs="宋体" w:hint="eastAsia"/>
          <w:bCs/>
          <w:kern w:val="0"/>
          <w:sz w:val="24"/>
          <w:szCs w:val="24"/>
          <w:u w:val="single"/>
        </w:rPr>
        <w:t xml:space="preserve">  </w:t>
      </w:r>
      <w:r>
        <w:rPr>
          <w:rFonts w:ascii="仿宋" w:eastAsia="仿宋" w:hAnsi="仿宋" w:cs="宋体"/>
          <w:bCs/>
          <w:kern w:val="0"/>
          <w:sz w:val="24"/>
          <w:szCs w:val="24"/>
          <w:u w:val="single"/>
        </w:rPr>
        <w:t xml:space="preserve">            </w:t>
      </w:r>
      <w:r>
        <w:rPr>
          <w:rFonts w:ascii="仿宋" w:eastAsia="仿宋" w:hAnsi="仿宋" w:cs="宋体" w:hint="eastAsia"/>
          <w:bCs/>
          <w:kern w:val="0"/>
          <w:sz w:val="24"/>
          <w:szCs w:val="24"/>
          <w:u w:val="single"/>
        </w:rPr>
        <w:t xml:space="preserve"> </w:t>
      </w:r>
      <w:r>
        <w:rPr>
          <w:rFonts w:ascii="仿宋" w:eastAsia="仿宋" w:hAnsi="仿宋" w:cs="宋体" w:hint="eastAsia"/>
          <w:bCs/>
          <w:kern w:val="0"/>
          <w:sz w:val="24"/>
          <w:szCs w:val="24"/>
        </w:rPr>
        <w:t xml:space="preserve"> </w:t>
      </w:r>
    </w:p>
    <w:tbl>
      <w:tblPr>
        <w:tblW w:w="0" w:type="auto"/>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0"/>
        <w:gridCol w:w="1427"/>
        <w:gridCol w:w="1427"/>
        <w:gridCol w:w="1427"/>
        <w:gridCol w:w="1967"/>
      </w:tblGrid>
      <w:tr w:rsidR="002607AB">
        <w:trPr>
          <w:trHeight w:val="431"/>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3F766A">
            <w:pPr>
              <w:ind w:left="-76"/>
              <w:jc w:val="center"/>
              <w:rPr>
                <w:rFonts w:ascii="宋体" w:eastAsia="宋体" w:hAnsi="宋体" w:cs="宋体"/>
                <w:sz w:val="24"/>
                <w:szCs w:val="24"/>
              </w:rPr>
            </w:pPr>
            <w:r>
              <w:rPr>
                <w:rFonts w:ascii="宋体" w:eastAsia="宋体" w:hAnsi="宋体" w:cs="宋体" w:hint="eastAsia"/>
                <w:sz w:val="24"/>
                <w:szCs w:val="24"/>
              </w:rPr>
              <w:t>产品名称</w:t>
            </w: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3F766A">
            <w:pPr>
              <w:ind w:left="-76"/>
              <w:jc w:val="center"/>
              <w:rPr>
                <w:rFonts w:ascii="宋体" w:eastAsia="宋体" w:hAnsi="宋体" w:cs="宋体"/>
                <w:sz w:val="24"/>
                <w:szCs w:val="24"/>
              </w:rPr>
            </w:pPr>
            <w:r>
              <w:rPr>
                <w:rFonts w:ascii="宋体" w:eastAsia="宋体" w:hAnsi="宋体" w:cs="宋体" w:hint="eastAsia"/>
                <w:sz w:val="24"/>
                <w:szCs w:val="24"/>
              </w:rPr>
              <w:t>规格</w:t>
            </w: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3F766A">
            <w:pPr>
              <w:ind w:left="-76"/>
              <w:jc w:val="center"/>
              <w:rPr>
                <w:rFonts w:ascii="宋体" w:eastAsia="宋体" w:hAnsi="宋体" w:cs="宋体"/>
                <w:sz w:val="24"/>
                <w:szCs w:val="24"/>
              </w:rPr>
            </w:pPr>
            <w:r>
              <w:rPr>
                <w:rFonts w:ascii="宋体" w:eastAsia="宋体" w:hAnsi="宋体" w:cs="宋体" w:hint="eastAsia"/>
                <w:sz w:val="24"/>
                <w:szCs w:val="24"/>
              </w:rPr>
              <w:t>材质</w:t>
            </w: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3F766A">
            <w:pPr>
              <w:ind w:left="-76"/>
              <w:jc w:val="center"/>
              <w:rPr>
                <w:rFonts w:ascii="宋体" w:eastAsia="宋体" w:hAnsi="宋体" w:cs="宋体"/>
                <w:sz w:val="24"/>
                <w:szCs w:val="24"/>
              </w:rPr>
            </w:pPr>
            <w:r>
              <w:rPr>
                <w:rFonts w:ascii="宋体" w:eastAsia="宋体" w:hAnsi="宋体" w:cs="宋体" w:hint="eastAsia"/>
                <w:sz w:val="24"/>
                <w:szCs w:val="24"/>
              </w:rPr>
              <w:t>原价</w:t>
            </w:r>
          </w:p>
        </w:tc>
        <w:tc>
          <w:tcPr>
            <w:tcW w:w="2024" w:type="dxa"/>
            <w:tcBorders>
              <w:top w:val="single" w:sz="4" w:space="0" w:color="auto"/>
              <w:left w:val="single" w:sz="4" w:space="0" w:color="auto"/>
              <w:bottom w:val="single" w:sz="4" w:space="0" w:color="auto"/>
              <w:right w:val="single" w:sz="4" w:space="0" w:color="auto"/>
            </w:tcBorders>
          </w:tcPr>
          <w:p w:rsidR="002607AB" w:rsidRDefault="003F766A">
            <w:pPr>
              <w:ind w:left="-76"/>
              <w:jc w:val="center"/>
              <w:rPr>
                <w:rFonts w:ascii="宋体" w:eastAsia="宋体" w:hAnsi="宋体" w:cs="宋体"/>
                <w:sz w:val="24"/>
                <w:szCs w:val="24"/>
              </w:rPr>
            </w:pPr>
            <w:r>
              <w:rPr>
                <w:rFonts w:ascii="宋体" w:eastAsia="宋体" w:hAnsi="宋体" w:cs="宋体" w:hint="eastAsia"/>
                <w:sz w:val="24"/>
                <w:szCs w:val="24"/>
              </w:rPr>
              <w:t>折扣价</w:t>
            </w:r>
          </w:p>
        </w:tc>
      </w:tr>
      <w:tr w:rsidR="002607AB">
        <w:trPr>
          <w:trHeight w:val="552"/>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bl>
    <w:p w:rsidR="002607AB" w:rsidRDefault="002607AB">
      <w:pPr>
        <w:spacing w:line="360" w:lineRule="auto"/>
        <w:ind w:firstLineChars="200" w:firstLine="560"/>
        <w:rPr>
          <w:rFonts w:ascii="宋体" w:eastAsia="宋体" w:hAnsi="宋体" w:cs="Times New Roman"/>
          <w:sz w:val="28"/>
          <w:szCs w:val="28"/>
        </w:rPr>
      </w:pPr>
    </w:p>
    <w:p w:rsidR="002607AB" w:rsidRDefault="003F766A">
      <w:pPr>
        <w:spacing w:line="360" w:lineRule="auto"/>
        <w:ind w:firstLineChars="200" w:firstLine="560"/>
        <w:rPr>
          <w:rFonts w:ascii="宋体" w:eastAsia="仿宋" w:hAnsi="宋体" w:cs="Times New Roman"/>
          <w:sz w:val="28"/>
          <w:szCs w:val="28"/>
        </w:rPr>
      </w:pPr>
      <w:r>
        <w:rPr>
          <w:rFonts w:ascii="宋体" w:eastAsia="宋体" w:hAnsi="宋体" w:cs="Times New Roman" w:hint="eastAsia"/>
          <w:sz w:val="28"/>
          <w:szCs w:val="28"/>
        </w:rPr>
        <w:t>备注：本价目表清单至少包含</w:t>
      </w:r>
      <w:r>
        <w:rPr>
          <w:rFonts w:ascii="仿宋" w:eastAsia="仿宋" w:hAnsi="仿宋" w:cs="Times New Roman" w:hint="eastAsia"/>
          <w:sz w:val="28"/>
          <w:szCs w:val="28"/>
        </w:rPr>
        <w:t>办公文具、服饰箱包、生活用品、纪念品四大类商品各3种。</w:t>
      </w:r>
    </w:p>
    <w:p w:rsidR="002607AB" w:rsidRDefault="003F766A">
      <w:pPr>
        <w:spacing w:line="360" w:lineRule="auto"/>
        <w:ind w:firstLineChars="200" w:firstLine="480"/>
        <w:rPr>
          <w:rFonts w:ascii="仿宋" w:eastAsia="仿宋" w:hAnsi="仿宋" w:cs="Times New Roman"/>
          <w:sz w:val="24"/>
          <w:szCs w:val="24"/>
          <w:u w:val="single"/>
        </w:rPr>
      </w:pPr>
      <w:r>
        <w:rPr>
          <w:rFonts w:ascii="仿宋" w:eastAsia="仿宋" w:hAnsi="仿宋" w:cs="Times New Roman" w:hint="eastAsia"/>
          <w:sz w:val="24"/>
          <w:szCs w:val="24"/>
        </w:rPr>
        <w:t>报价单位（盖章）：</w:t>
      </w:r>
      <w:r>
        <w:rPr>
          <w:rFonts w:ascii="仿宋" w:eastAsia="仿宋" w:hAnsi="仿宋" w:cs="Times New Roman" w:hint="eastAsia"/>
          <w:sz w:val="24"/>
          <w:szCs w:val="24"/>
          <w:u w:val="single"/>
        </w:rPr>
        <w:t xml:space="preserve">                             </w:t>
      </w:r>
    </w:p>
    <w:p w:rsidR="002607AB" w:rsidRDefault="003F766A">
      <w:pPr>
        <w:spacing w:line="360" w:lineRule="auto"/>
        <w:ind w:firstLineChars="200" w:firstLine="480"/>
        <w:rPr>
          <w:rFonts w:ascii="仿宋" w:eastAsia="仿宋" w:hAnsi="仿宋" w:cs="Times New Roman"/>
          <w:sz w:val="24"/>
          <w:szCs w:val="24"/>
          <w:u w:val="single"/>
        </w:rPr>
      </w:pPr>
      <w:r>
        <w:rPr>
          <w:rFonts w:ascii="仿宋" w:eastAsia="仿宋" w:hAnsi="仿宋" w:cs="Times New Roman" w:hint="eastAsia"/>
          <w:sz w:val="24"/>
          <w:szCs w:val="24"/>
        </w:rPr>
        <w:t>法定代表人或授权委托人（签字）：</w:t>
      </w:r>
      <w:r>
        <w:rPr>
          <w:rFonts w:ascii="仿宋" w:eastAsia="仿宋" w:hAnsi="仿宋" w:cs="Times New Roman" w:hint="eastAsia"/>
          <w:sz w:val="24"/>
          <w:szCs w:val="24"/>
          <w:u w:val="single"/>
        </w:rPr>
        <w:t xml:space="preserve">               </w:t>
      </w:r>
    </w:p>
    <w:p w:rsidR="002607AB" w:rsidRDefault="003F766A">
      <w:pPr>
        <w:spacing w:line="360" w:lineRule="auto"/>
        <w:ind w:firstLineChars="200" w:firstLine="480"/>
        <w:rPr>
          <w:rFonts w:ascii="仿宋" w:eastAsia="仿宋" w:hAnsi="仿宋" w:cs="Times New Roman"/>
          <w:sz w:val="24"/>
          <w:szCs w:val="24"/>
        </w:rPr>
      </w:pPr>
      <w:r>
        <w:rPr>
          <w:rFonts w:ascii="仿宋" w:eastAsia="仿宋" w:hAnsi="仿宋" w:cs="Times New Roman" w:hint="eastAsia"/>
          <w:sz w:val="24"/>
          <w:szCs w:val="24"/>
        </w:rPr>
        <w:t>日期：</w:t>
      </w:r>
      <w:r>
        <w:rPr>
          <w:rFonts w:ascii="仿宋" w:eastAsia="仿宋" w:hAnsi="仿宋" w:cs="Times New Roman" w:hint="eastAsia"/>
          <w:sz w:val="24"/>
          <w:szCs w:val="24"/>
          <w:u w:val="single"/>
        </w:rPr>
        <w:t xml:space="preserve">         </w:t>
      </w:r>
      <w:r>
        <w:rPr>
          <w:rFonts w:ascii="仿宋" w:eastAsia="仿宋" w:hAnsi="仿宋" w:cs="Times New Roman"/>
          <w:sz w:val="24"/>
          <w:szCs w:val="24"/>
        </w:rPr>
        <w:t>年</w:t>
      </w:r>
      <w:r>
        <w:rPr>
          <w:rFonts w:ascii="仿宋" w:eastAsia="仿宋" w:hAnsi="仿宋" w:cs="Times New Roman" w:hint="eastAsia"/>
          <w:sz w:val="24"/>
          <w:szCs w:val="24"/>
          <w:u w:val="single"/>
        </w:rPr>
        <w:t xml:space="preserve">     </w:t>
      </w:r>
      <w:r>
        <w:rPr>
          <w:rFonts w:ascii="仿宋" w:eastAsia="仿宋" w:hAnsi="仿宋" w:cs="Times New Roman"/>
          <w:sz w:val="24"/>
          <w:szCs w:val="24"/>
        </w:rPr>
        <w:t>月</w:t>
      </w:r>
      <w:r>
        <w:rPr>
          <w:rFonts w:ascii="仿宋" w:eastAsia="仿宋" w:hAnsi="仿宋" w:cs="Times New Roman" w:hint="eastAsia"/>
          <w:sz w:val="24"/>
          <w:szCs w:val="24"/>
          <w:u w:val="single"/>
        </w:rPr>
        <w:t xml:space="preserve">     </w:t>
      </w:r>
      <w:r>
        <w:rPr>
          <w:rFonts w:ascii="仿宋" w:eastAsia="仿宋" w:hAnsi="仿宋" w:cs="Times New Roman"/>
          <w:sz w:val="24"/>
          <w:szCs w:val="24"/>
        </w:rPr>
        <w:t>日</w:t>
      </w:r>
    </w:p>
    <w:p w:rsidR="002607AB" w:rsidRDefault="002607AB">
      <w:pPr>
        <w:spacing w:line="360" w:lineRule="auto"/>
        <w:rPr>
          <w:rFonts w:ascii="仿宋" w:eastAsia="仿宋" w:hAnsi="仿宋" w:cs="Times New Roman"/>
          <w:b/>
          <w:sz w:val="28"/>
          <w:szCs w:val="28"/>
        </w:rPr>
        <w:sectPr w:rsidR="002607AB">
          <w:pgSz w:w="11906" w:h="16838"/>
          <w:pgMar w:top="1440" w:right="1797" w:bottom="1440" w:left="1797" w:header="851" w:footer="992" w:gutter="0"/>
          <w:cols w:space="720"/>
          <w:docGrid w:linePitch="312"/>
        </w:sectPr>
      </w:pPr>
    </w:p>
    <w:p w:rsidR="002607AB" w:rsidRDefault="002607AB">
      <w:pPr>
        <w:spacing w:line="360" w:lineRule="auto"/>
        <w:rPr>
          <w:rFonts w:ascii="宋体" w:eastAsia="宋体" w:hAnsi="宋体" w:cs="Times New Roman"/>
          <w:b/>
          <w:sz w:val="24"/>
          <w:szCs w:val="24"/>
        </w:rPr>
      </w:pPr>
    </w:p>
    <w:p w:rsidR="002607AB" w:rsidRDefault="003F766A">
      <w:pPr>
        <w:spacing w:line="360" w:lineRule="auto"/>
        <w:rPr>
          <w:rFonts w:ascii="宋体" w:eastAsia="宋体" w:hAnsi="宋体" w:cs="Times New Roman"/>
          <w:b/>
          <w:sz w:val="24"/>
          <w:szCs w:val="24"/>
        </w:rPr>
      </w:pPr>
      <w:r>
        <w:rPr>
          <w:rFonts w:ascii="宋体" w:eastAsia="宋体" w:hAnsi="宋体" w:cs="Times New Roman" w:hint="eastAsia"/>
          <w:b/>
          <w:sz w:val="24"/>
          <w:szCs w:val="24"/>
        </w:rPr>
        <w:t>附件四：服务商类似项目业绩一览表</w:t>
      </w:r>
    </w:p>
    <w:p w:rsidR="002607AB" w:rsidRDefault="002607AB">
      <w:pPr>
        <w:spacing w:line="360" w:lineRule="auto"/>
        <w:rPr>
          <w:rFonts w:ascii="宋体" w:eastAsia="宋体" w:hAnsi="宋体" w:cs="Times New Roman"/>
          <w:b/>
          <w:sz w:val="24"/>
          <w:szCs w:val="24"/>
        </w:rPr>
      </w:pPr>
    </w:p>
    <w:p w:rsidR="002607AB" w:rsidRDefault="003F766A">
      <w:pPr>
        <w:widowControl/>
        <w:spacing w:line="360" w:lineRule="auto"/>
        <w:jc w:val="center"/>
        <w:rPr>
          <w:rFonts w:ascii="宋体" w:eastAsia="宋体" w:hAnsi="宋体" w:cs="宋体"/>
          <w:b/>
          <w:bCs/>
          <w:kern w:val="0"/>
          <w:sz w:val="36"/>
          <w:szCs w:val="36"/>
        </w:rPr>
      </w:pPr>
      <w:r>
        <w:rPr>
          <w:rFonts w:ascii="宋体" w:eastAsia="宋体" w:hAnsi="宋体" w:cs="宋体" w:hint="eastAsia"/>
          <w:b/>
          <w:bCs/>
          <w:kern w:val="0"/>
          <w:sz w:val="36"/>
          <w:szCs w:val="36"/>
        </w:rPr>
        <w:t>服务商类似项目业绩一览表</w:t>
      </w:r>
    </w:p>
    <w:p w:rsidR="002607AB" w:rsidRDefault="003F766A">
      <w:pPr>
        <w:tabs>
          <w:tab w:val="left" w:pos="12285"/>
        </w:tabs>
        <w:spacing w:line="360" w:lineRule="auto"/>
        <w:rPr>
          <w:rFonts w:ascii="仿宋" w:eastAsia="仿宋" w:hAnsi="仿宋" w:cs="Times New Roman"/>
          <w:kern w:val="0"/>
          <w:sz w:val="28"/>
          <w:szCs w:val="28"/>
        </w:rPr>
      </w:pPr>
      <w:r>
        <w:rPr>
          <w:rFonts w:ascii="仿宋" w:eastAsia="仿宋" w:hAnsi="仿宋" w:cs="Times New Roman" w:hint="eastAsia"/>
          <w:kern w:val="0"/>
          <w:sz w:val="28"/>
          <w:szCs w:val="28"/>
        </w:rPr>
        <w:t>项目名称：</w:t>
      </w:r>
      <w:r>
        <w:rPr>
          <w:rFonts w:ascii="仿宋" w:eastAsia="仿宋" w:hAnsi="仿宋" w:cs="Times New Roman" w:hint="eastAsia"/>
          <w:sz w:val="28"/>
          <w:szCs w:val="28"/>
          <w:u w:val="single"/>
        </w:rPr>
        <w:t xml:space="preserve">上海对外经贸大学校园纪念品商店公开引进服务的公开磋商项目 </w:t>
      </w:r>
    </w:p>
    <w:tbl>
      <w:tblPr>
        <w:tblW w:w="8506" w:type="dxa"/>
        <w:tblInd w:w="-34"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702"/>
        <w:gridCol w:w="1701"/>
        <w:gridCol w:w="1559"/>
        <w:gridCol w:w="1417"/>
        <w:gridCol w:w="2127"/>
      </w:tblGrid>
      <w:tr w:rsidR="002607AB">
        <w:trPr>
          <w:cantSplit/>
          <w:trHeight w:val="1165"/>
        </w:trPr>
        <w:tc>
          <w:tcPr>
            <w:tcW w:w="1702" w:type="dxa"/>
            <w:tcBorders>
              <w:top w:val="single" w:sz="4" w:space="0" w:color="auto"/>
              <w:left w:val="single" w:sz="4" w:space="0" w:color="auto"/>
              <w:bottom w:val="single" w:sz="4" w:space="0" w:color="auto"/>
              <w:right w:val="single" w:sz="4" w:space="0" w:color="auto"/>
            </w:tcBorders>
            <w:vAlign w:val="center"/>
          </w:tcPr>
          <w:p w:rsidR="002607AB" w:rsidRDefault="003F766A">
            <w:pPr>
              <w:jc w:val="center"/>
              <w:rPr>
                <w:rFonts w:ascii="仿宋" w:eastAsia="仿宋" w:hAnsi="仿宋" w:cs="Times New Roman"/>
                <w:sz w:val="28"/>
                <w:szCs w:val="28"/>
              </w:rPr>
            </w:pPr>
            <w:r>
              <w:rPr>
                <w:rFonts w:ascii="仿宋" w:eastAsia="仿宋" w:hAnsi="仿宋" w:cs="Times New Roman" w:hint="eastAsia"/>
                <w:sz w:val="28"/>
                <w:szCs w:val="28"/>
              </w:rPr>
              <w:t>项目名称</w:t>
            </w:r>
          </w:p>
        </w:tc>
        <w:tc>
          <w:tcPr>
            <w:tcW w:w="1701" w:type="dxa"/>
            <w:tcBorders>
              <w:top w:val="single" w:sz="4" w:space="0" w:color="auto"/>
              <w:left w:val="single" w:sz="4" w:space="0" w:color="auto"/>
              <w:bottom w:val="single" w:sz="4" w:space="0" w:color="auto"/>
              <w:right w:val="single" w:sz="4" w:space="0" w:color="auto"/>
            </w:tcBorders>
            <w:vAlign w:val="center"/>
          </w:tcPr>
          <w:p w:rsidR="002607AB" w:rsidRDefault="003F766A">
            <w:pPr>
              <w:jc w:val="center"/>
              <w:rPr>
                <w:rFonts w:ascii="仿宋" w:eastAsia="仿宋" w:hAnsi="仿宋" w:cs="Times New Roman"/>
                <w:sz w:val="28"/>
                <w:szCs w:val="28"/>
              </w:rPr>
            </w:pPr>
            <w:r>
              <w:rPr>
                <w:rFonts w:ascii="仿宋" w:eastAsia="仿宋" w:hAnsi="仿宋" w:cs="Times New Roman" w:hint="eastAsia"/>
                <w:sz w:val="28"/>
                <w:szCs w:val="28"/>
              </w:rPr>
              <w:t>合同项目</w:t>
            </w:r>
          </w:p>
          <w:p w:rsidR="002607AB" w:rsidRDefault="003F766A">
            <w:pPr>
              <w:jc w:val="center"/>
              <w:rPr>
                <w:rFonts w:ascii="仿宋" w:eastAsia="仿宋" w:hAnsi="仿宋" w:cs="Times New Roman"/>
                <w:sz w:val="28"/>
                <w:szCs w:val="28"/>
              </w:rPr>
            </w:pPr>
            <w:r>
              <w:rPr>
                <w:rFonts w:ascii="仿宋" w:eastAsia="仿宋" w:hAnsi="仿宋" w:cs="Times New Roman" w:hint="eastAsia"/>
                <w:sz w:val="28"/>
                <w:szCs w:val="28"/>
              </w:rPr>
              <w:t>对方名称</w:t>
            </w:r>
          </w:p>
        </w:tc>
        <w:tc>
          <w:tcPr>
            <w:tcW w:w="1559" w:type="dxa"/>
            <w:tcBorders>
              <w:top w:val="single" w:sz="4" w:space="0" w:color="auto"/>
              <w:left w:val="single" w:sz="4" w:space="0" w:color="auto"/>
              <w:bottom w:val="single" w:sz="4" w:space="0" w:color="auto"/>
              <w:right w:val="single" w:sz="4" w:space="0" w:color="auto"/>
            </w:tcBorders>
            <w:vAlign w:val="center"/>
          </w:tcPr>
          <w:p w:rsidR="002607AB" w:rsidRDefault="003F766A">
            <w:pPr>
              <w:jc w:val="center"/>
              <w:rPr>
                <w:rFonts w:ascii="仿宋" w:eastAsia="仿宋" w:hAnsi="仿宋" w:cs="Times New Roman"/>
                <w:sz w:val="28"/>
                <w:szCs w:val="28"/>
              </w:rPr>
            </w:pPr>
            <w:r>
              <w:rPr>
                <w:rFonts w:ascii="仿宋" w:eastAsia="仿宋" w:hAnsi="仿宋" w:cs="Times New Roman" w:hint="eastAsia"/>
                <w:sz w:val="28"/>
                <w:szCs w:val="28"/>
              </w:rPr>
              <w:t>合同金额</w:t>
            </w:r>
          </w:p>
          <w:p w:rsidR="002607AB" w:rsidRDefault="003F766A">
            <w:pPr>
              <w:jc w:val="center"/>
              <w:rPr>
                <w:rFonts w:ascii="仿宋" w:eastAsia="仿宋" w:hAnsi="仿宋" w:cs="Times New Roman"/>
                <w:sz w:val="28"/>
                <w:szCs w:val="28"/>
              </w:rPr>
            </w:pPr>
            <w:r>
              <w:rPr>
                <w:rFonts w:ascii="仿宋" w:eastAsia="仿宋" w:hAnsi="仿宋" w:cs="Times New Roman" w:hint="eastAsia"/>
                <w:sz w:val="28"/>
                <w:szCs w:val="28"/>
              </w:rPr>
              <w:t>（万元）</w:t>
            </w:r>
          </w:p>
        </w:tc>
        <w:tc>
          <w:tcPr>
            <w:tcW w:w="1417" w:type="dxa"/>
            <w:tcBorders>
              <w:top w:val="single" w:sz="4" w:space="0" w:color="auto"/>
              <w:left w:val="single" w:sz="4" w:space="0" w:color="auto"/>
              <w:right w:val="single" w:sz="4" w:space="0" w:color="auto"/>
            </w:tcBorders>
            <w:vAlign w:val="center"/>
          </w:tcPr>
          <w:p w:rsidR="002607AB" w:rsidRDefault="003F766A">
            <w:pPr>
              <w:jc w:val="center"/>
              <w:rPr>
                <w:rFonts w:ascii="仿宋" w:eastAsia="仿宋" w:hAnsi="仿宋" w:cs="Times New Roman"/>
                <w:sz w:val="28"/>
                <w:szCs w:val="28"/>
              </w:rPr>
            </w:pPr>
            <w:r>
              <w:rPr>
                <w:rFonts w:ascii="仿宋" w:eastAsia="仿宋" w:hAnsi="仿宋" w:cs="Times New Roman" w:hint="eastAsia"/>
                <w:sz w:val="28"/>
                <w:szCs w:val="28"/>
              </w:rPr>
              <w:t>页码</w:t>
            </w:r>
          </w:p>
        </w:tc>
        <w:tc>
          <w:tcPr>
            <w:tcW w:w="2127" w:type="dxa"/>
            <w:tcBorders>
              <w:top w:val="single" w:sz="4" w:space="0" w:color="auto"/>
              <w:left w:val="single" w:sz="4" w:space="0" w:color="auto"/>
              <w:bottom w:val="single" w:sz="4" w:space="0" w:color="auto"/>
              <w:right w:val="single" w:sz="4" w:space="0" w:color="auto"/>
            </w:tcBorders>
            <w:vAlign w:val="center"/>
          </w:tcPr>
          <w:p w:rsidR="002607AB" w:rsidRDefault="003F766A">
            <w:pPr>
              <w:jc w:val="center"/>
              <w:rPr>
                <w:rFonts w:ascii="仿宋" w:eastAsia="仿宋" w:hAnsi="仿宋" w:cs="Times New Roman"/>
                <w:sz w:val="28"/>
                <w:szCs w:val="28"/>
              </w:rPr>
            </w:pPr>
            <w:r>
              <w:rPr>
                <w:rFonts w:ascii="仿宋" w:eastAsia="仿宋" w:hAnsi="仿宋" w:cs="Times New Roman" w:hint="eastAsia"/>
                <w:sz w:val="28"/>
                <w:szCs w:val="28"/>
              </w:rPr>
              <w:t>联系人</w:t>
            </w:r>
          </w:p>
          <w:p w:rsidR="002607AB" w:rsidRDefault="003F766A">
            <w:pPr>
              <w:jc w:val="center"/>
              <w:rPr>
                <w:rFonts w:ascii="仿宋" w:eastAsia="仿宋" w:hAnsi="仿宋" w:cs="Times New Roman"/>
                <w:sz w:val="28"/>
                <w:szCs w:val="28"/>
              </w:rPr>
            </w:pPr>
            <w:r>
              <w:rPr>
                <w:rFonts w:ascii="仿宋" w:eastAsia="仿宋" w:hAnsi="仿宋" w:cs="Times New Roman" w:hint="eastAsia"/>
                <w:sz w:val="28"/>
                <w:szCs w:val="28"/>
              </w:rPr>
              <w:t>及联系电话</w:t>
            </w:r>
          </w:p>
        </w:tc>
      </w:tr>
      <w:tr w:rsidR="002607AB">
        <w:trPr>
          <w:trHeight w:val="649"/>
        </w:trPr>
        <w:tc>
          <w:tcPr>
            <w:tcW w:w="1702"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212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r>
      <w:tr w:rsidR="002607AB">
        <w:trPr>
          <w:trHeight w:val="687"/>
        </w:trPr>
        <w:tc>
          <w:tcPr>
            <w:tcW w:w="1702"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212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r>
      <w:tr w:rsidR="002607AB">
        <w:trPr>
          <w:trHeight w:val="687"/>
        </w:trPr>
        <w:tc>
          <w:tcPr>
            <w:tcW w:w="1702"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212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r>
      <w:tr w:rsidR="002607AB">
        <w:trPr>
          <w:trHeight w:val="687"/>
        </w:trPr>
        <w:tc>
          <w:tcPr>
            <w:tcW w:w="1702"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212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r>
      <w:tr w:rsidR="002607AB">
        <w:trPr>
          <w:trHeight w:val="687"/>
        </w:trPr>
        <w:tc>
          <w:tcPr>
            <w:tcW w:w="1702"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212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r>
    </w:tbl>
    <w:p w:rsidR="002607AB" w:rsidRDefault="003F766A">
      <w:pPr>
        <w:spacing w:line="360" w:lineRule="auto"/>
        <w:ind w:firstLineChars="200" w:firstLine="560"/>
        <w:rPr>
          <w:rFonts w:ascii="仿宋" w:eastAsia="仿宋" w:hAnsi="仿宋" w:cs="Times New Roman"/>
          <w:sz w:val="28"/>
          <w:szCs w:val="28"/>
        </w:rPr>
      </w:pPr>
      <w:r>
        <w:rPr>
          <w:rFonts w:ascii="仿宋" w:eastAsia="仿宋" w:hAnsi="仿宋" w:cs="Times New Roman" w:hint="eastAsia"/>
          <w:sz w:val="28"/>
          <w:szCs w:val="28"/>
        </w:rPr>
        <w:t>注：须提供类似项目合同复印件，格式自拟。不提供合同复印件的案例，视为无效案例。</w:t>
      </w:r>
    </w:p>
    <w:p w:rsidR="002607AB" w:rsidRDefault="003F766A">
      <w:pPr>
        <w:spacing w:line="360" w:lineRule="auto"/>
        <w:ind w:right="600" w:firstLineChars="150" w:firstLine="420"/>
        <w:rPr>
          <w:rFonts w:ascii="仿宋" w:eastAsia="仿宋" w:hAnsi="仿宋" w:cs="Times New Roman"/>
          <w:sz w:val="28"/>
          <w:szCs w:val="28"/>
        </w:rPr>
      </w:pPr>
      <w:r>
        <w:rPr>
          <w:rFonts w:ascii="仿宋" w:eastAsia="仿宋" w:hAnsi="仿宋" w:cs="Times New Roman"/>
          <w:sz w:val="28"/>
          <w:szCs w:val="28"/>
        </w:rPr>
        <w:t>报价单位（盖章）：</w:t>
      </w:r>
      <w:r>
        <w:rPr>
          <w:rFonts w:ascii="仿宋" w:eastAsia="仿宋" w:hAnsi="仿宋" w:cs="Times New Roman" w:hint="eastAsia"/>
          <w:sz w:val="28"/>
          <w:szCs w:val="28"/>
          <w:u w:val="single"/>
        </w:rPr>
        <w:t xml:space="preserve">                             </w:t>
      </w:r>
      <w:r>
        <w:rPr>
          <w:rFonts w:ascii="仿宋" w:eastAsia="仿宋" w:hAnsi="仿宋" w:cs="Times New Roman" w:hint="eastAsia"/>
          <w:sz w:val="28"/>
          <w:szCs w:val="28"/>
        </w:rPr>
        <w:t xml:space="preserve"> </w:t>
      </w:r>
    </w:p>
    <w:p w:rsidR="002607AB" w:rsidRDefault="003F766A">
      <w:pPr>
        <w:spacing w:line="360" w:lineRule="auto"/>
        <w:ind w:right="600" w:firstLineChars="150" w:firstLine="420"/>
        <w:rPr>
          <w:rFonts w:ascii="仿宋" w:eastAsia="仿宋" w:hAnsi="仿宋" w:cs="Times New Roman"/>
          <w:sz w:val="28"/>
          <w:szCs w:val="28"/>
          <w:u w:val="single"/>
        </w:rPr>
      </w:pPr>
      <w:r>
        <w:rPr>
          <w:rFonts w:ascii="仿宋" w:eastAsia="仿宋" w:hAnsi="仿宋" w:cs="Times New Roman" w:hint="eastAsia"/>
          <w:sz w:val="28"/>
          <w:szCs w:val="28"/>
        </w:rPr>
        <w:t>法定代表人或授权委托人</w:t>
      </w:r>
      <w:r>
        <w:rPr>
          <w:rFonts w:ascii="仿宋" w:eastAsia="仿宋" w:hAnsi="仿宋" w:cs="Times New Roman"/>
          <w:sz w:val="28"/>
          <w:szCs w:val="28"/>
        </w:rPr>
        <w:t>（签字）：</w:t>
      </w:r>
      <w:r>
        <w:rPr>
          <w:rFonts w:ascii="仿宋" w:eastAsia="仿宋" w:hAnsi="仿宋" w:cs="Times New Roman" w:hint="eastAsia"/>
          <w:sz w:val="28"/>
          <w:szCs w:val="28"/>
          <w:u w:val="single"/>
        </w:rPr>
        <w:t xml:space="preserve">                           </w:t>
      </w:r>
    </w:p>
    <w:p w:rsidR="002607AB" w:rsidRDefault="003F766A">
      <w:pPr>
        <w:spacing w:line="360" w:lineRule="auto"/>
        <w:ind w:firstLineChars="150" w:firstLine="420"/>
        <w:rPr>
          <w:rFonts w:ascii="仿宋" w:eastAsia="仿宋" w:hAnsi="仿宋" w:cs="Times New Roman"/>
          <w:sz w:val="28"/>
          <w:szCs w:val="28"/>
        </w:rPr>
      </w:pPr>
      <w:r>
        <w:rPr>
          <w:rFonts w:ascii="仿宋" w:eastAsia="仿宋" w:hAnsi="仿宋" w:cs="Times New Roman" w:hint="eastAsia"/>
          <w:sz w:val="28"/>
          <w:szCs w:val="28"/>
        </w:rPr>
        <w:t>日期：</w:t>
      </w:r>
      <w:r>
        <w:rPr>
          <w:rFonts w:ascii="仿宋" w:eastAsia="仿宋" w:hAnsi="仿宋" w:cs="Times New Roman" w:hint="eastAsia"/>
          <w:sz w:val="28"/>
          <w:szCs w:val="28"/>
          <w:u w:val="single"/>
        </w:rPr>
        <w:t xml:space="preserve">         </w:t>
      </w:r>
      <w:r>
        <w:rPr>
          <w:rFonts w:ascii="仿宋" w:eastAsia="仿宋" w:hAnsi="仿宋" w:cs="Times New Roman"/>
          <w:sz w:val="28"/>
          <w:szCs w:val="28"/>
        </w:rPr>
        <w:t>年</w:t>
      </w:r>
      <w:r>
        <w:rPr>
          <w:rFonts w:ascii="仿宋" w:eastAsia="仿宋" w:hAnsi="仿宋" w:cs="Times New Roman" w:hint="eastAsia"/>
          <w:sz w:val="28"/>
          <w:szCs w:val="28"/>
          <w:u w:val="single"/>
        </w:rPr>
        <w:t xml:space="preserve">     </w:t>
      </w:r>
      <w:r>
        <w:rPr>
          <w:rFonts w:ascii="仿宋" w:eastAsia="仿宋" w:hAnsi="仿宋" w:cs="Times New Roman"/>
          <w:sz w:val="28"/>
          <w:szCs w:val="28"/>
        </w:rPr>
        <w:t>月</w:t>
      </w:r>
      <w:r>
        <w:rPr>
          <w:rFonts w:ascii="仿宋" w:eastAsia="仿宋" w:hAnsi="仿宋" w:cs="Times New Roman" w:hint="eastAsia"/>
          <w:sz w:val="28"/>
          <w:szCs w:val="28"/>
          <w:u w:val="single"/>
        </w:rPr>
        <w:t xml:space="preserve">     </w:t>
      </w:r>
      <w:r>
        <w:rPr>
          <w:rFonts w:ascii="仿宋" w:eastAsia="仿宋" w:hAnsi="仿宋" w:cs="Times New Roman"/>
          <w:sz w:val="28"/>
          <w:szCs w:val="28"/>
        </w:rPr>
        <w:t>日</w:t>
      </w:r>
      <w:r>
        <w:rPr>
          <w:rFonts w:ascii="仿宋" w:eastAsia="仿宋" w:hAnsi="仿宋" w:cs="Times New Roman" w:hint="eastAsia"/>
          <w:sz w:val="28"/>
          <w:szCs w:val="28"/>
        </w:rPr>
        <w:t xml:space="preserve">   </w:t>
      </w:r>
    </w:p>
    <w:p w:rsidR="002607AB" w:rsidRDefault="002607AB">
      <w:pPr>
        <w:spacing w:line="360" w:lineRule="auto"/>
        <w:ind w:firstLineChars="200" w:firstLine="560"/>
        <w:rPr>
          <w:rFonts w:ascii="仿宋" w:eastAsia="仿宋" w:hAnsi="仿宋" w:cs="Times New Roman"/>
          <w:sz w:val="28"/>
          <w:szCs w:val="28"/>
        </w:rPr>
      </w:pPr>
    </w:p>
    <w:p w:rsidR="002607AB" w:rsidRDefault="002607AB">
      <w:pPr>
        <w:spacing w:afterLines="50" w:after="156" w:line="440" w:lineRule="exact"/>
        <w:ind w:firstLineChars="200" w:firstLine="562"/>
        <w:rPr>
          <w:rFonts w:ascii="宋体" w:eastAsia="宋体" w:hAnsi="宋体" w:cs="Times New Roman"/>
          <w:b/>
          <w:sz w:val="28"/>
          <w:szCs w:val="28"/>
        </w:rPr>
      </w:pPr>
    </w:p>
    <w:p w:rsidR="002607AB" w:rsidRDefault="002607AB">
      <w:pPr>
        <w:spacing w:afterLines="50" w:after="156" w:line="440" w:lineRule="exact"/>
        <w:ind w:firstLineChars="200" w:firstLine="562"/>
        <w:rPr>
          <w:rFonts w:ascii="宋体" w:eastAsia="宋体" w:hAnsi="宋体" w:cs="Times New Roman"/>
          <w:b/>
          <w:sz w:val="28"/>
          <w:szCs w:val="28"/>
        </w:rPr>
      </w:pPr>
    </w:p>
    <w:p w:rsidR="002607AB" w:rsidRDefault="002607AB">
      <w:pPr>
        <w:spacing w:afterLines="50" w:after="156" w:line="440" w:lineRule="exact"/>
        <w:rPr>
          <w:rFonts w:ascii="宋体" w:eastAsia="宋体" w:hAnsi="宋体" w:cs="Times New Roman"/>
          <w:b/>
          <w:sz w:val="28"/>
          <w:szCs w:val="28"/>
        </w:rPr>
      </w:pPr>
    </w:p>
    <w:p w:rsidR="002607AB" w:rsidRDefault="003F766A">
      <w:pPr>
        <w:spacing w:afterLines="50" w:after="156" w:line="440" w:lineRule="exact"/>
        <w:ind w:firstLineChars="200" w:firstLine="562"/>
        <w:rPr>
          <w:rFonts w:ascii="宋体" w:eastAsia="宋体" w:hAnsi="宋体" w:cs="Times New Roman"/>
          <w:b/>
          <w:sz w:val="28"/>
          <w:szCs w:val="28"/>
        </w:rPr>
      </w:pPr>
      <w:r>
        <w:rPr>
          <w:rFonts w:ascii="宋体" w:eastAsia="宋体" w:hAnsi="宋体" w:cs="Times New Roman" w:hint="eastAsia"/>
          <w:b/>
          <w:sz w:val="28"/>
          <w:szCs w:val="28"/>
        </w:rPr>
        <w:lastRenderedPageBreak/>
        <w:t>附件</w:t>
      </w:r>
      <w:r>
        <w:rPr>
          <w:rFonts w:ascii="宋体" w:eastAsia="宋体" w:hAnsi="宋体" w:cs="Times New Roman"/>
          <w:b/>
          <w:sz w:val="28"/>
          <w:szCs w:val="28"/>
        </w:rPr>
        <w:t>五</w:t>
      </w:r>
      <w:r>
        <w:rPr>
          <w:rFonts w:ascii="宋体" w:eastAsia="宋体" w:hAnsi="宋体" w:cs="Times New Roman" w:hint="eastAsia"/>
          <w:b/>
          <w:sz w:val="28"/>
          <w:szCs w:val="28"/>
        </w:rPr>
        <w:t>、管理服务费报价表：</w:t>
      </w:r>
    </w:p>
    <w:p w:rsidR="002607AB" w:rsidRDefault="002607AB">
      <w:pPr>
        <w:spacing w:afterLines="50" w:after="156" w:line="440" w:lineRule="exact"/>
        <w:ind w:firstLineChars="200" w:firstLine="562"/>
        <w:jc w:val="center"/>
        <w:rPr>
          <w:rFonts w:ascii="宋体" w:eastAsia="宋体" w:hAnsi="宋体" w:cs="Times New Roman"/>
          <w:b/>
          <w:sz w:val="28"/>
          <w:szCs w:val="28"/>
        </w:rPr>
      </w:pPr>
    </w:p>
    <w:p w:rsidR="002607AB" w:rsidRDefault="003F766A">
      <w:pPr>
        <w:spacing w:afterLines="50" w:after="156" w:line="440" w:lineRule="exact"/>
        <w:ind w:firstLineChars="200" w:firstLine="723"/>
        <w:jc w:val="center"/>
        <w:rPr>
          <w:rFonts w:ascii="宋体" w:eastAsia="宋体" w:hAnsi="宋体" w:cs="Times New Roman"/>
          <w:b/>
          <w:sz w:val="36"/>
          <w:szCs w:val="36"/>
        </w:rPr>
      </w:pPr>
      <w:r>
        <w:rPr>
          <w:rFonts w:ascii="宋体" w:eastAsia="宋体" w:hAnsi="宋体" w:cs="Times New Roman" w:hint="eastAsia"/>
          <w:b/>
          <w:sz w:val="36"/>
          <w:szCs w:val="36"/>
        </w:rPr>
        <w:t>管理</w:t>
      </w:r>
      <w:r>
        <w:rPr>
          <w:rFonts w:ascii="宋体" w:eastAsia="宋体" w:hAnsi="宋体" w:cs="Times New Roman"/>
          <w:b/>
          <w:sz w:val="36"/>
          <w:szCs w:val="36"/>
        </w:rPr>
        <w:t>服务费</w:t>
      </w:r>
      <w:r>
        <w:rPr>
          <w:rFonts w:ascii="宋体" w:eastAsia="宋体" w:hAnsi="宋体" w:cs="Times New Roman" w:hint="eastAsia"/>
          <w:b/>
          <w:sz w:val="36"/>
          <w:szCs w:val="36"/>
        </w:rPr>
        <w:t>报价</w:t>
      </w:r>
      <w:r>
        <w:rPr>
          <w:rFonts w:ascii="宋体" w:eastAsia="宋体" w:hAnsi="宋体" w:cs="Times New Roman"/>
          <w:b/>
          <w:sz w:val="36"/>
          <w:szCs w:val="36"/>
        </w:rPr>
        <w:t>表</w:t>
      </w:r>
    </w:p>
    <w:p w:rsidR="002607AB" w:rsidRDefault="003F766A">
      <w:pPr>
        <w:spacing w:line="480" w:lineRule="exact"/>
        <w:ind w:right="601" w:firstLineChars="250" w:firstLine="700"/>
        <w:rPr>
          <w:rFonts w:ascii="仿宋" w:eastAsia="仿宋" w:hAnsi="仿宋" w:cs="Times New Roman"/>
          <w:sz w:val="28"/>
          <w:szCs w:val="28"/>
        </w:rPr>
      </w:pPr>
      <w:r>
        <w:rPr>
          <w:rFonts w:ascii="仿宋" w:eastAsia="仿宋" w:hAnsi="仿宋" w:cs="Times New Roman" w:hint="eastAsia"/>
          <w:sz w:val="28"/>
          <w:szCs w:val="28"/>
        </w:rPr>
        <w:t>本次报价为中标单位方向发包方上交的管理服务费（含无形资产授权经营性使用费）（1</w:t>
      </w:r>
      <w:r>
        <w:rPr>
          <w:rFonts w:ascii="仿宋" w:eastAsia="仿宋" w:hAnsi="仿宋" w:cs="Times New Roman"/>
          <w:sz w:val="28"/>
          <w:szCs w:val="28"/>
        </w:rPr>
        <w:t>2个月</w:t>
      </w:r>
      <w:r>
        <w:rPr>
          <w:rFonts w:ascii="仿宋" w:eastAsia="仿宋" w:hAnsi="仿宋" w:cs="Times New Roman" w:hint="eastAsia"/>
          <w:sz w:val="28"/>
          <w:szCs w:val="28"/>
        </w:rPr>
        <w:t>），管理服务费的</w:t>
      </w:r>
      <w:r>
        <w:rPr>
          <w:rFonts w:ascii="仿宋" w:eastAsia="仿宋" w:hAnsi="仿宋" w:cs="Times New Roman"/>
          <w:sz w:val="28"/>
          <w:szCs w:val="28"/>
        </w:rPr>
        <w:t>最低限价为</w:t>
      </w:r>
      <w:r>
        <w:rPr>
          <w:rFonts w:ascii="楷体_GB2312" w:eastAsia="楷体_GB2312" w:hint="eastAsia"/>
          <w:b/>
          <w:bCs/>
          <w:kern w:val="0"/>
          <w:szCs w:val="21"/>
        </w:rPr>
        <w:t>87,052.50</w:t>
      </w:r>
      <w:r>
        <w:rPr>
          <w:rFonts w:ascii="仿宋" w:eastAsia="仿宋" w:hAnsi="仿宋" w:cs="Times New Roman"/>
          <w:sz w:val="28"/>
          <w:szCs w:val="28"/>
        </w:rPr>
        <w:t>元</w:t>
      </w:r>
      <w:r>
        <w:rPr>
          <w:rFonts w:ascii="仿宋" w:eastAsia="仿宋" w:hAnsi="仿宋" w:cs="Times New Roman" w:hint="eastAsia"/>
          <w:sz w:val="28"/>
          <w:szCs w:val="28"/>
        </w:rPr>
        <w:t>，低于最低限价的视为无效报价。</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6265"/>
      </w:tblGrid>
      <w:tr w:rsidR="002607AB">
        <w:trPr>
          <w:trHeight w:val="493"/>
          <w:jc w:val="center"/>
        </w:trPr>
        <w:tc>
          <w:tcPr>
            <w:tcW w:w="2263" w:type="dxa"/>
            <w:noWrap/>
            <w:vAlign w:val="center"/>
          </w:tcPr>
          <w:p w:rsidR="002607AB" w:rsidRDefault="003F766A">
            <w:pPr>
              <w:spacing w:line="480" w:lineRule="exact"/>
              <w:ind w:right="601"/>
              <w:jc w:val="center"/>
              <w:rPr>
                <w:rFonts w:ascii="仿宋" w:eastAsia="仿宋" w:hAnsi="仿宋" w:cs="Times New Roman"/>
                <w:sz w:val="28"/>
                <w:szCs w:val="28"/>
              </w:rPr>
            </w:pPr>
            <w:r>
              <w:rPr>
                <w:rFonts w:ascii="仿宋" w:eastAsia="仿宋" w:hAnsi="仿宋" w:cs="Times New Roman" w:hint="eastAsia"/>
                <w:sz w:val="28"/>
                <w:szCs w:val="28"/>
              </w:rPr>
              <w:t xml:space="preserve"> </w:t>
            </w:r>
            <w:r>
              <w:rPr>
                <w:rFonts w:ascii="仿宋" w:eastAsia="仿宋" w:hAnsi="仿宋" w:cs="Times New Roman"/>
                <w:sz w:val="28"/>
                <w:szCs w:val="28"/>
              </w:rPr>
              <w:t xml:space="preserve"> </w:t>
            </w:r>
            <w:r>
              <w:rPr>
                <w:rFonts w:ascii="仿宋" w:eastAsia="仿宋" w:hAnsi="仿宋" w:cs="Times New Roman" w:hint="eastAsia"/>
                <w:sz w:val="28"/>
                <w:szCs w:val="28"/>
              </w:rPr>
              <w:t>报价内容</w:t>
            </w:r>
          </w:p>
        </w:tc>
        <w:tc>
          <w:tcPr>
            <w:tcW w:w="6265" w:type="dxa"/>
            <w:noWrap/>
            <w:vAlign w:val="center"/>
          </w:tcPr>
          <w:p w:rsidR="002607AB" w:rsidRDefault="003F766A">
            <w:pPr>
              <w:spacing w:line="480" w:lineRule="exact"/>
              <w:ind w:right="601" w:firstLineChars="150" w:firstLine="420"/>
              <w:jc w:val="center"/>
              <w:rPr>
                <w:rFonts w:ascii="仿宋" w:eastAsia="仿宋" w:hAnsi="仿宋" w:cs="Times New Roman"/>
                <w:sz w:val="28"/>
                <w:szCs w:val="28"/>
              </w:rPr>
            </w:pPr>
            <w:r>
              <w:rPr>
                <w:rFonts w:ascii="仿宋" w:eastAsia="仿宋" w:hAnsi="仿宋" w:cs="Times New Roman"/>
                <w:sz w:val="28"/>
                <w:szCs w:val="28"/>
              </w:rPr>
              <w:t>金额</w:t>
            </w:r>
            <w:r>
              <w:rPr>
                <w:rFonts w:ascii="仿宋" w:eastAsia="仿宋" w:hAnsi="仿宋" w:cs="Times New Roman" w:hint="eastAsia"/>
                <w:sz w:val="28"/>
                <w:szCs w:val="28"/>
              </w:rPr>
              <w:t>（万元）</w:t>
            </w:r>
          </w:p>
        </w:tc>
      </w:tr>
      <w:tr w:rsidR="002607AB">
        <w:trPr>
          <w:trHeight w:val="1645"/>
          <w:jc w:val="center"/>
        </w:trPr>
        <w:tc>
          <w:tcPr>
            <w:tcW w:w="2263" w:type="dxa"/>
            <w:noWrap/>
            <w:vAlign w:val="center"/>
          </w:tcPr>
          <w:p w:rsidR="002607AB" w:rsidRDefault="003F766A">
            <w:pPr>
              <w:spacing w:line="480" w:lineRule="exact"/>
              <w:ind w:right="601"/>
              <w:jc w:val="center"/>
              <w:rPr>
                <w:rFonts w:ascii="仿宋" w:eastAsia="仿宋" w:hAnsi="仿宋" w:cs="Times New Roman"/>
                <w:sz w:val="28"/>
                <w:szCs w:val="28"/>
              </w:rPr>
            </w:pPr>
            <w:r>
              <w:rPr>
                <w:rFonts w:ascii="仿宋" w:eastAsia="仿宋" w:hAnsi="仿宋" w:cs="Times New Roman" w:hint="eastAsia"/>
                <w:sz w:val="28"/>
                <w:szCs w:val="28"/>
              </w:rPr>
              <w:t>管理</w:t>
            </w:r>
            <w:r>
              <w:rPr>
                <w:rFonts w:ascii="仿宋" w:eastAsia="仿宋" w:hAnsi="仿宋" w:cs="Times New Roman"/>
                <w:sz w:val="28"/>
                <w:szCs w:val="28"/>
              </w:rPr>
              <w:t>服务费</w:t>
            </w:r>
            <w:r>
              <w:rPr>
                <w:rFonts w:ascii="仿宋" w:eastAsia="仿宋" w:hAnsi="仿宋" w:cs="Times New Roman" w:hint="eastAsia"/>
                <w:sz w:val="28"/>
                <w:szCs w:val="28"/>
              </w:rPr>
              <w:t>（含无形资产授权经营性使用费）</w:t>
            </w:r>
          </w:p>
        </w:tc>
        <w:tc>
          <w:tcPr>
            <w:tcW w:w="6265" w:type="dxa"/>
            <w:noWrap/>
            <w:vAlign w:val="center"/>
          </w:tcPr>
          <w:p w:rsidR="002607AB" w:rsidRDefault="003F766A">
            <w:pPr>
              <w:spacing w:line="480" w:lineRule="exact"/>
              <w:ind w:right="601"/>
              <w:rPr>
                <w:rFonts w:ascii="仿宋" w:eastAsia="仿宋" w:hAnsi="仿宋" w:cs="Times New Roman"/>
                <w:sz w:val="28"/>
                <w:szCs w:val="28"/>
                <w:u w:val="single"/>
              </w:rPr>
            </w:pPr>
            <w:r>
              <w:rPr>
                <w:rFonts w:ascii="仿宋" w:eastAsia="仿宋" w:hAnsi="仿宋" w:cs="Times New Roman"/>
                <w:sz w:val="28"/>
                <w:szCs w:val="28"/>
              </w:rPr>
              <w:t>小写</w:t>
            </w:r>
            <w:r>
              <w:rPr>
                <w:rFonts w:ascii="仿宋" w:eastAsia="仿宋" w:hAnsi="仿宋" w:cs="Times New Roman" w:hint="eastAsia"/>
                <w:sz w:val="28"/>
                <w:szCs w:val="28"/>
              </w:rPr>
              <w:t>：</w:t>
            </w:r>
            <w:r>
              <w:rPr>
                <w:rFonts w:ascii="仿宋" w:eastAsia="仿宋" w:hAnsi="仿宋" w:cs="Times New Roman" w:hint="eastAsia"/>
                <w:sz w:val="28"/>
                <w:szCs w:val="28"/>
                <w:u w:val="single"/>
              </w:rPr>
              <w:t xml:space="preserve"> </w:t>
            </w:r>
            <w:r>
              <w:rPr>
                <w:rFonts w:ascii="仿宋" w:eastAsia="仿宋" w:hAnsi="仿宋" w:cs="Times New Roman"/>
                <w:sz w:val="28"/>
                <w:szCs w:val="28"/>
                <w:u w:val="single"/>
              </w:rPr>
              <w:t xml:space="preserve">                   </w:t>
            </w:r>
          </w:p>
          <w:p w:rsidR="002607AB" w:rsidRDefault="003F766A">
            <w:pPr>
              <w:spacing w:line="480" w:lineRule="exact"/>
              <w:ind w:right="601"/>
              <w:rPr>
                <w:rFonts w:ascii="仿宋" w:eastAsia="仿宋" w:hAnsi="仿宋" w:cs="Times New Roman"/>
                <w:sz w:val="28"/>
                <w:szCs w:val="28"/>
              </w:rPr>
            </w:pPr>
            <w:r>
              <w:rPr>
                <w:rFonts w:ascii="仿宋" w:eastAsia="仿宋" w:hAnsi="仿宋" w:cs="Times New Roman" w:hint="eastAsia"/>
                <w:sz w:val="28"/>
                <w:szCs w:val="28"/>
              </w:rPr>
              <w:t>大写：</w:t>
            </w:r>
            <w:r>
              <w:rPr>
                <w:rFonts w:ascii="仿宋" w:eastAsia="仿宋" w:hAnsi="仿宋" w:cs="Times New Roman" w:hint="eastAsia"/>
                <w:sz w:val="28"/>
                <w:szCs w:val="28"/>
                <w:u w:val="single"/>
              </w:rPr>
              <w:t xml:space="preserve"> </w:t>
            </w:r>
            <w:r>
              <w:rPr>
                <w:rFonts w:ascii="仿宋" w:eastAsia="仿宋" w:hAnsi="仿宋" w:cs="Times New Roman"/>
                <w:sz w:val="28"/>
                <w:szCs w:val="28"/>
                <w:u w:val="single"/>
              </w:rPr>
              <w:t xml:space="preserve">                   </w:t>
            </w:r>
            <w:r>
              <w:rPr>
                <w:rFonts w:ascii="仿宋" w:eastAsia="仿宋" w:hAnsi="仿宋" w:cs="Times New Roman"/>
                <w:sz w:val="28"/>
                <w:szCs w:val="28"/>
              </w:rPr>
              <w:t xml:space="preserve"> </w:t>
            </w:r>
          </w:p>
        </w:tc>
      </w:tr>
    </w:tbl>
    <w:p w:rsidR="002607AB" w:rsidRDefault="002607AB">
      <w:pPr>
        <w:spacing w:line="480" w:lineRule="exact"/>
        <w:ind w:right="601"/>
        <w:rPr>
          <w:rFonts w:ascii="仿宋" w:eastAsia="仿宋" w:hAnsi="仿宋" w:cs="Times New Roman"/>
          <w:sz w:val="28"/>
          <w:szCs w:val="28"/>
        </w:rPr>
      </w:pPr>
    </w:p>
    <w:p w:rsidR="002607AB" w:rsidRDefault="003F766A">
      <w:pPr>
        <w:spacing w:line="480" w:lineRule="exact"/>
        <w:ind w:right="601"/>
        <w:rPr>
          <w:rFonts w:ascii="仿宋" w:eastAsia="仿宋" w:hAnsi="仿宋" w:cs="Times New Roman"/>
          <w:sz w:val="28"/>
          <w:szCs w:val="28"/>
        </w:rPr>
      </w:pPr>
      <w:r>
        <w:rPr>
          <w:rFonts w:ascii="仿宋" w:eastAsia="仿宋" w:hAnsi="仿宋" w:cs="Times New Roman"/>
          <w:sz w:val="28"/>
          <w:szCs w:val="28"/>
        </w:rPr>
        <w:t>报价单位</w:t>
      </w:r>
      <w:r>
        <w:rPr>
          <w:rFonts w:ascii="仿宋" w:eastAsia="仿宋" w:hAnsi="仿宋" w:cs="Times New Roman" w:hint="eastAsia"/>
          <w:sz w:val="28"/>
          <w:szCs w:val="28"/>
        </w:rPr>
        <w:t>（盖章）：</w:t>
      </w:r>
    </w:p>
    <w:p w:rsidR="002607AB" w:rsidRDefault="003F766A">
      <w:pPr>
        <w:spacing w:line="480" w:lineRule="exact"/>
        <w:ind w:right="601"/>
        <w:rPr>
          <w:rFonts w:ascii="仿宋" w:eastAsia="仿宋" w:hAnsi="仿宋" w:cs="Times New Roman"/>
          <w:sz w:val="28"/>
          <w:szCs w:val="28"/>
          <w:u w:val="single"/>
        </w:rPr>
      </w:pPr>
      <w:r>
        <w:rPr>
          <w:rFonts w:ascii="仿宋" w:eastAsia="仿宋" w:hAnsi="仿宋" w:cs="Times New Roman" w:hint="eastAsia"/>
          <w:sz w:val="28"/>
          <w:szCs w:val="28"/>
        </w:rPr>
        <w:t>法定代表人或授权委托人（签字）：</w:t>
      </w:r>
      <w:r>
        <w:rPr>
          <w:rFonts w:ascii="仿宋" w:eastAsia="仿宋" w:hAnsi="仿宋" w:cs="Times New Roman" w:hint="eastAsia"/>
          <w:sz w:val="28"/>
          <w:szCs w:val="28"/>
          <w:u w:val="single"/>
        </w:rPr>
        <w:t xml:space="preserve">               </w:t>
      </w:r>
    </w:p>
    <w:p w:rsidR="002607AB" w:rsidRDefault="003F766A">
      <w:pPr>
        <w:spacing w:line="480" w:lineRule="exact"/>
        <w:ind w:right="601"/>
        <w:rPr>
          <w:rFonts w:ascii="仿宋" w:eastAsia="仿宋" w:hAnsi="仿宋" w:cs="Times New Roman"/>
          <w:sz w:val="28"/>
          <w:szCs w:val="28"/>
        </w:rPr>
      </w:pPr>
      <w:r>
        <w:rPr>
          <w:rFonts w:ascii="仿宋" w:eastAsia="仿宋" w:hAnsi="仿宋" w:cs="Times New Roman"/>
          <w:sz w:val="28"/>
          <w:szCs w:val="28"/>
        </w:rPr>
        <w:t>日期</w:t>
      </w:r>
      <w:r>
        <w:rPr>
          <w:rFonts w:ascii="仿宋" w:eastAsia="仿宋" w:hAnsi="仿宋" w:cs="Times New Roman" w:hint="eastAsia"/>
          <w:sz w:val="28"/>
          <w:szCs w:val="28"/>
        </w:rPr>
        <w:t>：</w:t>
      </w:r>
      <w:r>
        <w:rPr>
          <w:rFonts w:ascii="仿宋" w:eastAsia="仿宋" w:hAnsi="仿宋" w:cs="Times New Roman" w:hint="eastAsia"/>
          <w:sz w:val="28"/>
          <w:szCs w:val="28"/>
          <w:u w:val="single"/>
        </w:rPr>
        <w:t xml:space="preserve">         </w:t>
      </w:r>
      <w:r>
        <w:rPr>
          <w:rFonts w:ascii="仿宋" w:eastAsia="仿宋" w:hAnsi="仿宋" w:cs="Times New Roman"/>
          <w:sz w:val="28"/>
          <w:szCs w:val="28"/>
        </w:rPr>
        <w:t>年</w:t>
      </w:r>
      <w:r>
        <w:rPr>
          <w:rFonts w:ascii="仿宋" w:eastAsia="仿宋" w:hAnsi="仿宋" w:cs="Times New Roman" w:hint="eastAsia"/>
          <w:sz w:val="28"/>
          <w:szCs w:val="28"/>
          <w:u w:val="single"/>
        </w:rPr>
        <w:t xml:space="preserve">     </w:t>
      </w:r>
      <w:r>
        <w:rPr>
          <w:rFonts w:ascii="仿宋" w:eastAsia="仿宋" w:hAnsi="仿宋" w:cs="Times New Roman"/>
          <w:sz w:val="28"/>
          <w:szCs w:val="28"/>
        </w:rPr>
        <w:t>月</w:t>
      </w:r>
      <w:r>
        <w:rPr>
          <w:rFonts w:ascii="仿宋" w:eastAsia="仿宋" w:hAnsi="仿宋" w:cs="Times New Roman" w:hint="eastAsia"/>
          <w:sz w:val="28"/>
          <w:szCs w:val="28"/>
          <w:u w:val="single"/>
        </w:rPr>
        <w:t xml:space="preserve">     </w:t>
      </w:r>
      <w:r>
        <w:rPr>
          <w:rFonts w:ascii="仿宋" w:eastAsia="仿宋" w:hAnsi="仿宋" w:cs="Times New Roman"/>
          <w:sz w:val="28"/>
          <w:szCs w:val="28"/>
        </w:rPr>
        <w:t>日</w:t>
      </w:r>
      <w:r>
        <w:rPr>
          <w:rFonts w:ascii="仿宋" w:eastAsia="仿宋" w:hAnsi="仿宋" w:cs="Times New Roman" w:hint="eastAsia"/>
          <w:sz w:val="28"/>
          <w:szCs w:val="28"/>
        </w:rPr>
        <w:t xml:space="preserve"> </w:t>
      </w:r>
      <w:r>
        <w:rPr>
          <w:rFonts w:ascii="仿宋" w:eastAsia="仿宋" w:hAnsi="仿宋" w:cs="Times New Roman"/>
          <w:sz w:val="28"/>
          <w:szCs w:val="28"/>
        </w:rPr>
        <w:t xml:space="preserve">                       </w:t>
      </w:r>
    </w:p>
    <w:p w:rsidR="002607AB" w:rsidRDefault="002607AB">
      <w:pPr>
        <w:spacing w:line="360" w:lineRule="auto"/>
        <w:ind w:right="600"/>
        <w:rPr>
          <w:rFonts w:ascii="仿宋" w:eastAsia="仿宋" w:hAnsi="仿宋" w:cs="Times New Roman"/>
          <w:sz w:val="28"/>
          <w:szCs w:val="28"/>
        </w:rPr>
      </w:pPr>
    </w:p>
    <w:p w:rsidR="002607AB" w:rsidRDefault="002607AB">
      <w:pPr>
        <w:spacing w:line="360" w:lineRule="auto"/>
        <w:ind w:right="600"/>
        <w:rPr>
          <w:rFonts w:ascii="仿宋" w:eastAsia="仿宋" w:hAnsi="仿宋" w:cs="Times New Roman"/>
          <w:sz w:val="24"/>
          <w:szCs w:val="24"/>
        </w:rPr>
      </w:pPr>
    </w:p>
    <w:p w:rsidR="002607AB" w:rsidRDefault="002607AB">
      <w:pPr>
        <w:spacing w:line="360" w:lineRule="auto"/>
        <w:ind w:right="600"/>
        <w:rPr>
          <w:rFonts w:ascii="仿宋" w:eastAsia="仿宋" w:hAnsi="仿宋" w:cs="Times New Roman"/>
          <w:sz w:val="24"/>
          <w:szCs w:val="24"/>
        </w:rPr>
      </w:pPr>
    </w:p>
    <w:p w:rsidR="002607AB" w:rsidRDefault="002607AB">
      <w:pPr>
        <w:spacing w:line="360" w:lineRule="auto"/>
        <w:ind w:right="600"/>
        <w:rPr>
          <w:rFonts w:ascii="仿宋" w:eastAsia="仿宋" w:hAnsi="仿宋" w:cs="Times New Roman"/>
          <w:sz w:val="24"/>
          <w:szCs w:val="24"/>
        </w:rPr>
      </w:pPr>
    </w:p>
    <w:p w:rsidR="002607AB" w:rsidRDefault="002607AB">
      <w:pPr>
        <w:spacing w:line="400" w:lineRule="exact"/>
        <w:ind w:rightChars="10" w:right="21" w:firstLineChars="100" w:firstLine="240"/>
        <w:rPr>
          <w:rFonts w:ascii="宋体" w:eastAsia="宋体" w:hAnsi="宋体" w:cs="Times New Roman"/>
          <w:sz w:val="24"/>
          <w:szCs w:val="24"/>
        </w:rPr>
      </w:pPr>
    </w:p>
    <w:p w:rsidR="002607AB" w:rsidRDefault="002607AB">
      <w:pPr>
        <w:rPr>
          <w:rFonts w:ascii="Calibri" w:eastAsia="宋体" w:hAnsi="Calibri" w:cs="Times New Roman"/>
          <w:sz w:val="32"/>
          <w:szCs w:val="20"/>
        </w:rPr>
      </w:pPr>
    </w:p>
    <w:p w:rsidR="002607AB" w:rsidRDefault="002607AB"/>
    <w:sectPr w:rsidR="002607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0E60" w:rsidRDefault="00EA0E60">
      <w:r>
        <w:separator/>
      </w:r>
    </w:p>
  </w:endnote>
  <w:endnote w:type="continuationSeparator" w:id="0">
    <w:p w:rsidR="00EA0E60" w:rsidRDefault="00EA0E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7AB" w:rsidRDefault="003F766A">
    <w:pPr>
      <w:pStyle w:val="a6"/>
      <w:framePr w:wrap="around" w:vAnchor="text" w:hAnchor="margin" w:xAlign="center" w:y="1"/>
      <w:rPr>
        <w:rStyle w:val="ab"/>
      </w:rPr>
    </w:pPr>
    <w:r>
      <w:fldChar w:fldCharType="begin"/>
    </w:r>
    <w:r>
      <w:rPr>
        <w:rStyle w:val="ab"/>
      </w:rPr>
      <w:instrText xml:space="preserve">PAGE  </w:instrText>
    </w:r>
    <w:r>
      <w:fldChar w:fldCharType="separate"/>
    </w:r>
    <w:r>
      <w:rPr>
        <w:rStyle w:val="ab"/>
      </w:rPr>
      <w:t>0</w:t>
    </w:r>
    <w:r>
      <w:fldChar w:fldCharType="end"/>
    </w:r>
  </w:p>
  <w:p w:rsidR="002607AB" w:rsidRDefault="002607AB">
    <w:pPr>
      <w:pStyle w:val="a6"/>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7AB" w:rsidRDefault="003F766A">
    <w:pPr>
      <w:pStyle w:val="a6"/>
      <w:jc w:val="center"/>
      <w:rPr>
        <w:rFonts w:ascii="宋体" w:hAnsi="宋体"/>
        <w:sz w:val="21"/>
        <w:szCs w:val="21"/>
      </w:rPr>
    </w:pPr>
    <w:r>
      <w:rPr>
        <w:rFonts w:ascii="宋体" w:hAnsi="宋体"/>
        <w:sz w:val="21"/>
        <w:szCs w:val="21"/>
      </w:rPr>
      <w:fldChar w:fldCharType="begin"/>
    </w:r>
    <w:r>
      <w:rPr>
        <w:rStyle w:val="ab"/>
        <w:rFonts w:ascii="宋体" w:hAnsi="宋体"/>
        <w:sz w:val="21"/>
        <w:szCs w:val="21"/>
      </w:rPr>
      <w:instrText xml:space="preserve"> PAGE </w:instrText>
    </w:r>
    <w:r>
      <w:rPr>
        <w:rFonts w:ascii="宋体" w:hAnsi="宋体"/>
        <w:sz w:val="21"/>
        <w:szCs w:val="21"/>
      </w:rPr>
      <w:fldChar w:fldCharType="separate"/>
    </w:r>
    <w:r w:rsidR="002D1E30">
      <w:rPr>
        <w:rStyle w:val="ab"/>
        <w:rFonts w:ascii="宋体" w:hAnsi="宋体"/>
        <w:noProof/>
        <w:sz w:val="21"/>
        <w:szCs w:val="21"/>
      </w:rPr>
      <w:t>16</w:t>
    </w:r>
    <w:r>
      <w:rPr>
        <w:rFonts w:ascii="宋体" w:hAnsi="宋体"/>
        <w:sz w:val="21"/>
        <w:szCs w:val="21"/>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7AB" w:rsidRDefault="002607AB">
    <w:pPr>
      <w:pStyle w:val="a6"/>
      <w:jc w:val="center"/>
      <w:rPr>
        <w:rFonts w:ascii="宋体" w:hAnsi="宋体"/>
        <w:sz w:val="21"/>
        <w:szCs w:val="21"/>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0E60" w:rsidRDefault="00EA0E60">
      <w:r>
        <w:separator/>
      </w:r>
    </w:p>
  </w:footnote>
  <w:footnote w:type="continuationSeparator" w:id="0">
    <w:p w:rsidR="00EA0E60" w:rsidRDefault="00EA0E6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7AB" w:rsidRDefault="003F766A">
    <w:pPr>
      <w:pStyle w:val="a8"/>
      <w:framePr w:wrap="around" w:vAnchor="text" w:hAnchor="margin" w:xAlign="center" w:y="1"/>
      <w:rPr>
        <w:rStyle w:val="ab"/>
      </w:rPr>
    </w:pPr>
    <w:r>
      <w:fldChar w:fldCharType="begin"/>
    </w:r>
    <w:r>
      <w:rPr>
        <w:rStyle w:val="ab"/>
      </w:rPr>
      <w:instrText xml:space="preserve">PAGE  </w:instrText>
    </w:r>
    <w:r>
      <w:fldChar w:fldCharType="separate"/>
    </w:r>
    <w:r>
      <w:rPr>
        <w:rStyle w:val="ab"/>
      </w:rPr>
      <w:t>0</w:t>
    </w:r>
    <w:r>
      <w:fldChar w:fldCharType="end"/>
    </w:r>
  </w:p>
  <w:p w:rsidR="002607AB" w:rsidRDefault="002607AB">
    <w:pPr>
      <w:pStyle w:val="a8"/>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7AB" w:rsidRDefault="003F766A">
    <w:pPr>
      <w:pStyle w:val="a8"/>
      <w:pBdr>
        <w:bottom w:val="single" w:sz="6" w:space="0" w:color="auto"/>
      </w:pBdr>
      <w:ind w:right="360"/>
      <w:rPr>
        <w:rFonts w:ascii="宋体" w:hAnsi="宋体"/>
        <w:sz w:val="21"/>
        <w:szCs w:val="21"/>
      </w:rPr>
    </w:pPr>
    <w:r>
      <w:rPr>
        <w:rFonts w:ascii="宋体" w:hAnsi="宋体" w:hint="eastAsia"/>
        <w:sz w:val="21"/>
        <w:szCs w:val="21"/>
      </w:rPr>
      <w:t xml:space="preserve">上海对外经贸大学基建、修缮项目设计单位磋商     </w:t>
    </w:r>
  </w:p>
  <w:p w:rsidR="002607AB" w:rsidRDefault="003F766A">
    <w:pPr>
      <w:pStyle w:val="a8"/>
      <w:pBdr>
        <w:bottom w:val="single" w:sz="6" w:space="0" w:color="auto"/>
      </w:pBdr>
      <w:ind w:right="360"/>
      <w:rPr>
        <w:rFonts w:ascii="宋体" w:hAnsi="宋体"/>
        <w:sz w:val="21"/>
        <w:szCs w:val="21"/>
      </w:rPr>
    </w:pPr>
    <w:r>
      <w:rPr>
        <w:rFonts w:ascii="宋体" w:hAnsi="宋体" w:hint="eastAsia"/>
        <w:sz w:val="21"/>
        <w:szCs w:val="21"/>
      </w:rPr>
      <w:t xml:space="preserve">      </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7AB" w:rsidRDefault="003F766A">
    <w:pPr>
      <w:spacing w:line="360" w:lineRule="auto"/>
      <w:jc w:val="center"/>
      <w:rPr>
        <w:sz w:val="18"/>
        <w:szCs w:val="18"/>
        <w:lang w:val="zh-CN"/>
      </w:rPr>
    </w:pPr>
    <w:r>
      <w:rPr>
        <w:rFonts w:ascii="宋体" w:hAnsi="宋体" w:hint="eastAsia"/>
        <w:szCs w:val="21"/>
      </w:rPr>
      <w:t>上海对外经贸大学校园纪念品商店公开引进服务的公开磋商公告</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A5D8BC"/>
    <w:multiLevelType w:val="singleLevel"/>
    <w:tmpl w:val="5EA5D8BC"/>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6"/>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41F0"/>
    <w:rsid w:val="0005406D"/>
    <w:rsid w:val="000A28ED"/>
    <w:rsid w:val="000F5351"/>
    <w:rsid w:val="00187C5E"/>
    <w:rsid w:val="001F1E3F"/>
    <w:rsid w:val="00221BF1"/>
    <w:rsid w:val="002607AB"/>
    <w:rsid w:val="002A377B"/>
    <w:rsid w:val="002D1E30"/>
    <w:rsid w:val="00313BB6"/>
    <w:rsid w:val="003808F5"/>
    <w:rsid w:val="003E2FAB"/>
    <w:rsid w:val="003F27CD"/>
    <w:rsid w:val="003F766A"/>
    <w:rsid w:val="004417A0"/>
    <w:rsid w:val="004A4D39"/>
    <w:rsid w:val="004B3304"/>
    <w:rsid w:val="00546C7C"/>
    <w:rsid w:val="005841F0"/>
    <w:rsid w:val="005F0AD3"/>
    <w:rsid w:val="006015A0"/>
    <w:rsid w:val="00652505"/>
    <w:rsid w:val="00667B09"/>
    <w:rsid w:val="006B28FC"/>
    <w:rsid w:val="006E26C6"/>
    <w:rsid w:val="00736402"/>
    <w:rsid w:val="00780D83"/>
    <w:rsid w:val="007901EB"/>
    <w:rsid w:val="007F602F"/>
    <w:rsid w:val="007F6C4C"/>
    <w:rsid w:val="00815009"/>
    <w:rsid w:val="008500F0"/>
    <w:rsid w:val="008C355E"/>
    <w:rsid w:val="00905A6F"/>
    <w:rsid w:val="00912133"/>
    <w:rsid w:val="00917A38"/>
    <w:rsid w:val="009650BF"/>
    <w:rsid w:val="00965547"/>
    <w:rsid w:val="009921CC"/>
    <w:rsid w:val="009A364C"/>
    <w:rsid w:val="009D72A4"/>
    <w:rsid w:val="009E455A"/>
    <w:rsid w:val="009F0082"/>
    <w:rsid w:val="009F4BA8"/>
    <w:rsid w:val="009F6BFB"/>
    <w:rsid w:val="00A37441"/>
    <w:rsid w:val="00A544B7"/>
    <w:rsid w:val="00A64542"/>
    <w:rsid w:val="00AA53D4"/>
    <w:rsid w:val="00AB6B55"/>
    <w:rsid w:val="00AC059A"/>
    <w:rsid w:val="00B42C2C"/>
    <w:rsid w:val="00B938C3"/>
    <w:rsid w:val="00BA1E80"/>
    <w:rsid w:val="00C336DE"/>
    <w:rsid w:val="00C64AEF"/>
    <w:rsid w:val="00C8045E"/>
    <w:rsid w:val="00CE1CA8"/>
    <w:rsid w:val="00D03710"/>
    <w:rsid w:val="00D064F2"/>
    <w:rsid w:val="00D31B8C"/>
    <w:rsid w:val="00D56D10"/>
    <w:rsid w:val="00D92E99"/>
    <w:rsid w:val="00DF7F94"/>
    <w:rsid w:val="00E06D26"/>
    <w:rsid w:val="00E118C5"/>
    <w:rsid w:val="00E15791"/>
    <w:rsid w:val="00E2053B"/>
    <w:rsid w:val="00E2291B"/>
    <w:rsid w:val="00E42143"/>
    <w:rsid w:val="00E728C2"/>
    <w:rsid w:val="00EA0E60"/>
    <w:rsid w:val="00ED35E0"/>
    <w:rsid w:val="00EF584F"/>
    <w:rsid w:val="00FA2A97"/>
    <w:rsid w:val="00FC2530"/>
    <w:rsid w:val="00FC2F57"/>
    <w:rsid w:val="00FF0415"/>
    <w:rsid w:val="0BBC7CD2"/>
    <w:rsid w:val="0DD53C18"/>
    <w:rsid w:val="11EA65A2"/>
    <w:rsid w:val="150A064F"/>
    <w:rsid w:val="212A1E87"/>
    <w:rsid w:val="232E5C5F"/>
    <w:rsid w:val="235E1B44"/>
    <w:rsid w:val="277A5992"/>
    <w:rsid w:val="279C0D4A"/>
    <w:rsid w:val="30CB2D3F"/>
    <w:rsid w:val="31CE0074"/>
    <w:rsid w:val="335A7AD8"/>
    <w:rsid w:val="348C35A1"/>
    <w:rsid w:val="36A03078"/>
    <w:rsid w:val="39561B76"/>
    <w:rsid w:val="3C984A93"/>
    <w:rsid w:val="3EFA23D5"/>
    <w:rsid w:val="3FA27361"/>
    <w:rsid w:val="42444FBA"/>
    <w:rsid w:val="5CB727D8"/>
    <w:rsid w:val="5F5976D1"/>
    <w:rsid w:val="5F8108E9"/>
    <w:rsid w:val="683926A8"/>
    <w:rsid w:val="741E32DC"/>
    <w:rsid w:val="78C222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5EE7D09"/>
  <w15:docId w15:val="{528DFCDD-21AF-49B3-A2DE-C00B4419C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a5"/>
    <w:uiPriority w:val="99"/>
    <w:semiHidden/>
    <w:unhideWhenUsed/>
    <w:qFormat/>
    <w:rPr>
      <w:sz w:val="18"/>
      <w:szCs w:val="18"/>
    </w:rPr>
  </w:style>
  <w:style w:type="paragraph" w:styleId="a6">
    <w:name w:val="footer"/>
    <w:basedOn w:val="a"/>
    <w:link w:val="a7"/>
    <w:qFormat/>
    <w:pPr>
      <w:tabs>
        <w:tab w:val="center" w:pos="4153"/>
        <w:tab w:val="right" w:pos="8306"/>
      </w:tabs>
      <w:snapToGrid w:val="0"/>
      <w:jc w:val="left"/>
    </w:pPr>
    <w:rPr>
      <w:rFonts w:ascii="Calibri" w:eastAsia="宋体" w:hAnsi="Calibri" w:cs="Times New Roman"/>
      <w:sz w:val="18"/>
      <w:szCs w:val="18"/>
    </w:rPr>
  </w:style>
  <w:style w:type="paragraph" w:styleId="a8">
    <w:name w:val="header"/>
    <w:basedOn w:val="a"/>
    <w:link w:val="a9"/>
    <w:uiPriority w:val="99"/>
    <w:qFormat/>
    <w:pPr>
      <w:pBdr>
        <w:bottom w:val="single" w:sz="6" w:space="1" w:color="auto"/>
      </w:pBdr>
      <w:tabs>
        <w:tab w:val="center" w:pos="4153"/>
        <w:tab w:val="right" w:pos="8306"/>
      </w:tabs>
      <w:snapToGrid w:val="0"/>
      <w:jc w:val="center"/>
    </w:pPr>
    <w:rPr>
      <w:sz w:val="18"/>
      <w:szCs w:val="18"/>
    </w:rPr>
  </w:style>
  <w:style w:type="character" w:styleId="aa">
    <w:name w:val="Strong"/>
    <w:basedOn w:val="a0"/>
    <w:uiPriority w:val="22"/>
    <w:qFormat/>
    <w:rPr>
      <w:b/>
    </w:rPr>
  </w:style>
  <w:style w:type="character" w:styleId="ab">
    <w:name w:val="page number"/>
    <w:basedOn w:val="a0"/>
    <w:qFormat/>
  </w:style>
  <w:style w:type="character" w:customStyle="1" w:styleId="a9">
    <w:name w:val="页眉 字符"/>
    <w:link w:val="a8"/>
    <w:uiPriority w:val="99"/>
    <w:qFormat/>
    <w:rPr>
      <w:sz w:val="18"/>
      <w:szCs w:val="18"/>
    </w:rPr>
  </w:style>
  <w:style w:type="character" w:customStyle="1" w:styleId="a7">
    <w:name w:val="页脚 字符"/>
    <w:basedOn w:val="a0"/>
    <w:link w:val="a6"/>
    <w:qFormat/>
    <w:rPr>
      <w:rFonts w:ascii="Calibri" w:eastAsia="宋体" w:hAnsi="Calibri" w:cs="Times New Roman"/>
      <w:sz w:val="18"/>
      <w:szCs w:val="18"/>
    </w:rPr>
  </w:style>
  <w:style w:type="character" w:customStyle="1" w:styleId="Char1">
    <w:name w:val="页眉 Char1"/>
    <w:basedOn w:val="a0"/>
    <w:uiPriority w:val="99"/>
    <w:semiHidden/>
    <w:qFormat/>
    <w:rPr>
      <w:sz w:val="18"/>
      <w:szCs w:val="18"/>
    </w:rPr>
  </w:style>
  <w:style w:type="character" w:customStyle="1" w:styleId="a5">
    <w:name w:val="批注框文本 字符"/>
    <w:basedOn w:val="a0"/>
    <w:link w:val="a4"/>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8537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wangbin_2004@suibe.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17</Pages>
  <Words>1166</Words>
  <Characters>6648</Characters>
  <Application>Microsoft Office Word</Application>
  <DocSecurity>0</DocSecurity>
  <Lines>55</Lines>
  <Paragraphs>15</Paragraphs>
  <ScaleCrop>false</ScaleCrop>
  <Company/>
  <LinksUpToDate>false</LinksUpToDate>
  <CharactersWithSpaces>7799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王斌</dc:creator>
  <cp:lastModifiedBy>admin</cp:lastModifiedBy>
  <cp:revision>11</cp:revision>
  <dcterms:created xsi:type="dcterms:W3CDTF">2026-05-20T02:02:00Z</dcterms:created>
  <dcterms:modified xsi:type="dcterms:W3CDTF">2026-05-20T04:07:00Z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eyJoZGlkIjoiNzg0NDliZWFmY2I5MGYwYjM2YzZiNDU1MTkyMDZlOTAiLCJ1c2VySWQiOiIyODkwOTc5MDAifQ==</vt:lpwstr>
  </property>
  <property fmtid="{D5CDD505-2E9C-101B-9397-08002B2CF9AE}" pid="3" name="KSOProductBuildVer">
    <vt:lpwstr>2052-12.1.0.26375</vt:lpwstr>
  </property>
  <property fmtid="{D5CDD505-2E9C-101B-9397-08002B2CF9AE}" pid="4" name="ICV">
    <vt:lpwstr>BD04EB4EB2C7480BA788CF0B5F7FD11E_13</vt:lpwstr>
  </property>
</Properties>
</file>